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312c855edac0a57c63aaf4736dc8b10ad506e5"/>
    <w:p>
      <w:pPr>
        <w:pStyle w:val="Heading1"/>
      </w:pPr>
      <w:r>
        <w:t xml:space="preserve">A Comprehensive Case Study on the Implementation of Psychiatrist Services in Kenya Nairobi</w:t>
      </w:r>
    </w:p>
    <w:p>
      <w:pPr>
        <w:pStyle w:val="FirstParagraph"/>
      </w:pPr>
      <w:r>
        <w:rPr>
          <w:bCs/>
          <w:b/>
        </w:rPr>
        <w:t xml:space="preserve">Date:</w:t>
      </w:r>
      <w:r>
        <w:t xml:space="preserve"> </w:t>
      </w:r>
      <w:r>
        <w:t xml:space="preserve">October 24, 2023</w:t>
      </w:r>
      <w:r>
        <w:br/>
      </w:r>
      <w:r>
        <w:rPr>
          <w:bCs/>
          <w:b/>
        </w:rPr>
        <w:t xml:space="preserve">Locus:</w:t>
      </w:r>
      <w:r>
        <w:t xml:space="preserve">Nairobi, Kenya</w:t>
      </w:r>
      <w:r>
        <w:br/>
      </w:r>
      <w:r>
        <w:rPr>
          <w:bCs/>
          <w:b/>
        </w:rPr>
        <w:t xml:space="preserve">Type:</w:t>
      </w:r>
      <w:r>
        <w:t xml:space="preserve">Mental Health Service Integration and Public Health Strategy</w:t>
      </w:r>
    </w:p>
    <w:bookmarkStart w:id="20" w:name="X5702afbf59803d8c7e7ffba226f9a24921bbe65"/>
    <w:p>
      <w:pPr>
        <w:pStyle w:val="Heading2"/>
      </w:pPr>
      <w:r>
        <w:t xml:space="preserve">1. Introduction: The Mental Health Crisis in Urban Africa</w:t>
      </w:r>
    </w:p>
    <w:p>
      <w:pPr>
        <w:pStyle w:val="FirstParagraph"/>
      </w:pPr>
      <w:r>
        <w:t xml:space="preserve">In the rapidly urbanizing landscape of modern Africa, Nairobi stands as a beacon of economic growth and cultural diversity within Kenya. However, this rapid development has coincided with a significant rise in mental health challenges among its residents. From the bustling business districts of Westlands to the dense residential estates of Eastleigh and Kibera, the psychological well-being of the population is increasingly under strain due to socio-economic pressures, urbanization stressors, and systemic gaps in healthcare infrastructure. This case study examines the critical role a</w:t>
      </w:r>
      <w:r>
        <w:t xml:space="preserve"> </w:t>
      </w:r>
      <w:r>
        <w:rPr>
          <w:bCs/>
          <w:b/>
        </w:rPr>
        <w:t xml:space="preserve">Psychiatrist</w:t>
      </w:r>
      <w:r>
        <w:t xml:space="preserve"> </w:t>
      </w:r>
      <w:r>
        <w:t xml:space="preserve">plays in addressing these challenges specifically within</w:t>
      </w:r>
      <w:r>
        <w:t xml:space="preserve"> </w:t>
      </w:r>
      <w:r>
        <w:rPr>
          <w:bCs/>
          <w:b/>
        </w:rPr>
        <w:t xml:space="preserve">Kenya Nairobi</w:t>
      </w:r>
      <w:r>
        <w:t xml:space="preserve">. By analyzing current trends, structural barriers, and strategic interventions aimed at integrating specialized psychiatric care into the broader healthcare network of Kenya Nairobi, this document aims to highlight the urgent need for robust mental health policies and accessible professional support systems.</w:t>
      </w:r>
    </w:p>
    <w:bookmarkEnd w:id="20"/>
    <w:bookmarkStart w:id="21" w:name="X6f85f50773b05991e1b86684ce1383ceee0fedc"/>
    <w:p>
      <w:pPr>
        <w:pStyle w:val="Heading2"/>
      </w:pPr>
      <w:r>
        <w:t xml:space="preserve">2. Background: The Current State of Mental Health in Kenya Nairobi</w:t>
      </w:r>
    </w:p>
    <w:p>
      <w:pPr>
        <w:pStyle w:val="FirstParagraph"/>
      </w:pPr>
      <w:r>
        <w:t xml:space="preserve">The Republic of</w:t>
      </w:r>
      <w:r>
        <w:t xml:space="preserve"> </w:t>
      </w:r>
      <w:r>
        <w:rPr>
          <w:bCs/>
          <w:b/>
        </w:rPr>
        <w:t xml:space="preserve">Kenya Nairobi</w:t>
      </w:r>
      <w:r>
        <w:t xml:space="preserve">, as the capital city, serves as a microcosm for national health trends. Historically, mental health has been marginalized in public discourse and budget allocation within</w:t>
      </w:r>
      <w:r>
        <w:t xml:space="preserve"> </w:t>
      </w:r>
      <w:r>
        <w:rPr>
          <w:bCs/>
          <w:b/>
        </w:rPr>
        <w:t xml:space="preserve">Kenya Nairobi</w:t>
      </w:r>
      <w:r>
        <w:t xml:space="preserve">. The ratio of mental health specialists to the general population remains critically low. According to recent data from the Ministry of Health in Kenya, there is a severe shortage of</w:t>
      </w:r>
      <w:r>
        <w:t xml:space="preserve"> </w:t>
      </w:r>
      <w:r>
        <w:rPr>
          <w:bCs/>
          <w:b/>
        </w:rPr>
        <w:t xml:space="preserve">Psychiatrist</w:t>
      </w:r>
      <w:r>
        <w:t xml:space="preserve"> </w:t>
      </w:r>
      <w:r>
        <w:t xml:space="preserve">practitioners relative to the demand. In many regions, including parts of</w:t>
      </w:r>
      <w:r>
        <w:t xml:space="preserve"> </w:t>
      </w:r>
      <w:r>
        <w:rPr>
          <w:bCs/>
          <w:b/>
        </w:rPr>
        <w:t xml:space="preserve">Kenya Nairobi</w:t>
      </w:r>
      <w:r>
        <w:t xml:space="preserve">, patients may wait years for an appointment with a specialist, leading to untreated chronic conditions such as schizophrenia, bipolar disorder, and severe depression.</w:t>
      </w:r>
    </w:p>
    <w:p>
      <w:pPr>
        <w:pStyle w:val="BodyText"/>
      </w:pPr>
      <w:r>
        <w:t xml:space="preserve">The demographic shift in</w:t>
      </w:r>
      <w:r>
        <w:t xml:space="preserve"> </w:t>
      </w:r>
      <w:r>
        <w:rPr>
          <w:bCs/>
          <w:b/>
        </w:rPr>
        <w:t xml:space="preserve">Kenya Nairobi</w:t>
      </w:r>
      <w:r>
        <w:t xml:space="preserve"> </w:t>
      </w:r>
      <w:r>
        <w:t xml:space="preserve">has introduced new stressors. Young professionals face high competition and unemployment rates, while informal settlement residents contend with poverty-related trauma. Consequently, the prevalence of anxiety disorders and substance abuse issues has surged in</w:t>
      </w:r>
      <w:r>
        <w:t xml:space="preserve"> </w:t>
      </w:r>
      <w:r>
        <w:rPr>
          <w:bCs/>
          <w:b/>
        </w:rPr>
        <w:t xml:space="preserve">Kenya Nairobi</w:t>
      </w:r>
      <w:r>
        <w:t xml:space="preserve">. Despite these increasing needs, stigma remains a formidable barrier. In many communities within</w:t>
      </w:r>
      <w:r>
        <w:t xml:space="preserve"> </w:t>
      </w:r>
      <w:r>
        <w:rPr>
          <w:bCs/>
          <w:b/>
        </w:rPr>
        <w:t xml:space="preserve">Kenya Nairobi</w:t>
      </w:r>
      <w:r>
        <w:t xml:space="preserve">, mental illness is still viewed through a spiritual or supernatural lens rather than a medical one, discouraging individuals from seeking help from qualified medical professionals.</w:t>
      </w:r>
    </w:p>
    <w:bookmarkEnd w:id="21"/>
    <w:bookmarkStart w:id="22" w:name="Xb037f518b55696d2cbaeb7effe6dc73550ae7cb"/>
    <w:p>
      <w:pPr>
        <w:pStyle w:val="Heading2"/>
      </w:pPr>
      <w:r>
        <w:t xml:space="preserve">3. Problem Statement: Accessibility and Stigma</w:t>
      </w:r>
    </w:p>
    <w:p>
      <w:pPr>
        <w:pStyle w:val="FirstParagraph"/>
      </w:pPr>
      <w:r>
        <w:t xml:space="preserve">The core problem identified in this case study is the disparity between the rising need for psychiatric care in</w:t>
      </w:r>
      <w:r>
        <w:t xml:space="preserve"> </w:t>
      </w:r>
      <w:r>
        <w:rPr>
          <w:bCs/>
          <w:b/>
        </w:rPr>
        <w:t xml:space="preserve">Kenya Nairobi</w:t>
      </w:r>
      <w:r>
        <w:t xml:space="preserve"> </w:t>
      </w:r>
      <w:r>
        <w:t xml:space="preserve">and the limited availability of specialized services. While general hospitals in</w:t>
      </w:r>
      <w:r>
        <w:t xml:space="preserve"> </w:t>
      </w:r>
      <w:r>
        <w:rPr>
          <w:bCs/>
          <w:b/>
        </w:rPr>
        <w:t xml:space="preserve">Kenya Nairobi</w:t>
      </w:r>
      <w:r>
        <w:t xml:space="preserve">, such as Kenyatta National Hospital, have psychiatric units, these facilities are often overcrowded and under-resourced. The journey to finding a competent</w:t>
      </w:r>
      <w:r>
        <w:t xml:space="preserve"> </w:t>
      </w:r>
      <w:r>
        <w:rPr>
          <w:bCs/>
          <w:b/>
        </w:rPr>
        <w:t xml:space="preserve">Psychiatrist</w:t>
      </w:r>
      <w:r>
        <w:t xml:space="preserve"> </w:t>
      </w:r>
      <w:r>
        <w:t xml:space="preserve">is fraught with logistical hurdles.</w:t>
      </w:r>
    </w:p>
    <w:p>
      <w:pPr>
        <w:pStyle w:val="BodyText"/>
      </w:pPr>
      <w:r>
        <w:t xml:space="preserve">Furthermore, the high cost of private psychiatric care in upscale areas of</w:t>
      </w:r>
      <w:r>
        <w:t xml:space="preserve"> </w:t>
      </w:r>
      <w:r>
        <w:rPr>
          <w:bCs/>
          <w:b/>
        </w:rPr>
        <w:t xml:space="preserve">Kenya Nairobi</w:t>
      </w:r>
      <w:r>
        <w:t xml:space="preserve"> </w:t>
      </w:r>
      <w:r>
        <w:t xml:space="preserve">places treatment out of reach for the majority of the population. Conversely, public sector wait times are prohibitively long. This dual challenge creates a scenario where mental health conditions in</w:t>
      </w:r>
      <w:r>
        <w:t xml:space="preserve"> </w:t>
      </w:r>
      <w:r>
        <w:rPr>
          <w:bCs/>
          <w:b/>
        </w:rPr>
        <w:t xml:space="preserve">Kenya Nairobi</w:t>
      </w:r>
      <w:r>
        <w:t xml:space="preserve"> </w:t>
      </w:r>
      <w:r>
        <w:t xml:space="preserve">often progress to crisis points before intervention occurs, resulting in higher morbidity rates and increased burden on emergency services.</w:t>
      </w:r>
    </w:p>
    <w:bookmarkEnd w:id="22"/>
    <w:bookmarkStart w:id="26" w:name="Xa9c139171a2380ef51c285256de7fe7de4d897b"/>
    <w:p>
      <w:pPr>
        <w:pStyle w:val="Heading2"/>
      </w:pPr>
      <w:r>
        <w:t xml:space="preserve">4. Methodology: Strategic Interventions for Psychiatric Care Expansion</w:t>
      </w:r>
    </w:p>
    <w:p>
      <w:pPr>
        <w:pStyle w:val="FirstParagraph"/>
      </w:pPr>
      <w:r>
        <w:t xml:space="preserve">To address these challenges, a multi-faceted approach involving policy reform, community engagement, and technological innovation was proposed for implementation across</w:t>
      </w:r>
      <w:r>
        <w:t xml:space="preserve"> </w:t>
      </w:r>
      <w:r>
        <w:rPr>
          <w:bCs/>
          <w:b/>
        </w:rPr>
        <w:t xml:space="preserve">Kenya Nairobi</w:t>
      </w:r>
      <w:r>
        <w:t xml:space="preserve">. The primary objective is to increase the accessibility of a</w:t>
      </w:r>
      <w:r>
        <w:t xml:space="preserve"> </w:t>
      </w:r>
      <w:r>
        <w:rPr>
          <w:bCs/>
          <w:b/>
        </w:rPr>
        <w:t xml:space="preserve">Psychiatrist</w:t>
      </w:r>
      <w:r>
        <w:t xml:space="preserve"> </w:t>
      </w:r>
      <w:r>
        <w:t xml:space="preserve">for all socioeconomic groups within the city.</w:t>
      </w:r>
    </w:p>
    <w:bookmarkStart w:id="23" w:name="X67824fcc47304ac3530fd639e3456676d584a43"/>
    <w:p>
      <w:pPr>
        <w:pStyle w:val="Heading3"/>
      </w:pPr>
      <w:r>
        <w:t xml:space="preserve">4.1. Integration with Primary Healthcare (Task Shifting)</w:t>
      </w:r>
    </w:p>
    <w:p>
      <w:pPr>
        <w:pStyle w:val="FirstParagraph"/>
      </w:pPr>
      <w:r>
        <w:t xml:space="preserve">A key strategy involves training General Practitioners and Clinical Officers in</w:t>
      </w:r>
      <w:r>
        <w:t xml:space="preserve"> </w:t>
      </w:r>
      <w:r>
        <w:rPr>
          <w:bCs/>
          <w:b/>
        </w:rPr>
        <w:t xml:space="preserve">Kenya Nairobi</w:t>
      </w:r>
      <w:r>
        <w:t xml:space="preserve">'s primary healthcare facilities to recognize and manage common mental health disorders. This "task-shifting" model allows a</w:t>
      </w:r>
      <w:r>
        <w:t xml:space="preserve"> </w:t>
      </w:r>
      <w:r>
        <w:rPr>
          <w:bCs/>
          <w:b/>
        </w:rPr>
        <w:t xml:space="preserve">Psychiatrist</w:t>
      </w:r>
      <w:r>
        <w:t xml:space="preserve"> </w:t>
      </w:r>
      <w:r>
        <w:t xml:space="preserve">to focus on complex cases while routine monitoring is handled by generalists. This decentralizes care, making psychiatric support more accessible in local clinics across neighborhoods like Embakasi and Lang’ata.</w:t>
      </w:r>
    </w:p>
    <w:bookmarkEnd w:id="23"/>
    <w:bookmarkStart w:id="24" w:name="telemedicine-expansion-in-kenya-nairobi"/>
    <w:p>
      <w:pPr>
        <w:pStyle w:val="Heading3"/>
      </w:pPr>
      <w:r>
        <w:t xml:space="preserve">4.2. Telemedicine Expansion in Kenya Nairobi</w:t>
      </w:r>
    </w:p>
    <w:p>
      <w:pPr>
        <w:pStyle w:val="FirstParagraph"/>
      </w:pPr>
      <w:r>
        <w:t xml:space="preserve">Leveraging the high mobile penetration rate in</w:t>
      </w:r>
      <w:r>
        <w:t xml:space="preserve"> </w:t>
      </w:r>
      <w:r>
        <w:rPr>
          <w:bCs/>
          <w:b/>
        </w:rPr>
        <w:t xml:space="preserve">Kenya Nairobi</w:t>
      </w:r>
      <w:r>
        <w:t xml:space="preserve">, telepsychiatry platforms were introduced. This innovation allows residents to consult with a</w:t>
      </w:r>
      <w:r>
        <w:t xml:space="preserve"> </w:t>
      </w:r>
      <w:r>
        <w:rPr>
          <w:bCs/>
          <w:b/>
        </w:rPr>
        <w:t xml:space="preserve">Psychiatrist</w:t>
      </w:r>
      <w:r>
        <w:t xml:space="preserve"> </w:t>
      </w:r>
      <w:r>
        <w:t xml:space="preserve">remotely, bypassing physical barriers and reducing wait times. Telemedicine has proven particularly effective for follow-up appointments, ensuring continuity of care without requiring patients to navigate the often chaotic traffic of</w:t>
      </w:r>
      <w:r>
        <w:t xml:space="preserve"> </w:t>
      </w:r>
      <w:r>
        <w:rPr>
          <w:bCs/>
          <w:b/>
        </w:rPr>
        <w:t xml:space="preserve">Kenya Nairobi</w:t>
      </w:r>
      <w:r>
        <w:t xml:space="preserve">.</w:t>
      </w:r>
    </w:p>
    <w:bookmarkEnd w:id="24"/>
    <w:bookmarkStart w:id="25" w:name="X5627f59406ee05c926ac7c2c5eec07916ccfa69"/>
    <w:p>
      <w:pPr>
        <w:pStyle w:val="Heading3"/>
      </w:pPr>
      <w:r>
        <w:t xml:space="preserve">4.3. Community Awareness and De-stigmatization Campaigns</w:t>
      </w:r>
    </w:p>
    <w:p>
      <w:pPr>
        <w:pStyle w:val="FirstParagraph"/>
      </w:pPr>
      <w:r>
        <w:t xml:space="preserve">Cultural change is essential for the success of psychiatric services in</w:t>
      </w:r>
      <w:r>
        <w:t xml:space="preserve"> </w:t>
      </w:r>
      <w:r>
        <w:rPr>
          <w:bCs/>
          <w:b/>
        </w:rPr>
        <w:t xml:space="preserve">Kenya Nairobi</w:t>
      </w:r>
      <w:r>
        <w:t xml:space="preserve">. Large-scale awareness campaigns were launched in schools, religious centers, and workplaces to educate the public on mental health hygiene. These initiatives aim to normalize seeking help from a</w:t>
      </w:r>
      <w:r>
        <w:t xml:space="preserve"> </w:t>
      </w:r>
      <w:r>
        <w:rPr>
          <w:bCs/>
          <w:b/>
        </w:rPr>
        <w:t xml:space="preserve">Psychiatrist</w:t>
      </w:r>
      <w:r>
        <w:t xml:space="preserve">, framing it as a proactive step toward overall health rather than a sign of weakness or spiritual failure.</w:t>
      </w:r>
    </w:p>
    <w:bookmarkEnd w:id="25"/>
    <w:bookmarkEnd w:id="26"/>
    <w:bookmarkStart w:id="27" w:name="results-and-outcomes-in-kenya-nairobi"/>
    <w:p>
      <w:pPr>
        <w:pStyle w:val="Heading2"/>
      </w:pPr>
      <w:r>
        <w:t xml:space="preserve">5. Results and Outcomes in Kenya Nairobi</w:t>
      </w:r>
    </w:p>
    <w:p>
      <w:pPr>
        <w:pStyle w:val="FirstParagraph"/>
      </w:pPr>
      <w:r>
        <w:t xml:space="preserve">Six months after the implementation of these strategies, preliminary data from</w:t>
      </w:r>
      <w:r>
        <w:t xml:space="preserve"> </w:t>
      </w:r>
      <w:r>
        <w:rPr>
          <w:bCs/>
          <w:b/>
        </w:rPr>
        <w:t xml:space="preserve">Kenya Nairobi</w:t>
      </w:r>
      <w:r>
        <w:t xml:space="preserve"> </w:t>
      </w:r>
      <w:r>
        <w:t xml:space="preserve">indicates significant improvements. The wait time for an initial consultation with a</w:t>
      </w:r>
      <w:r>
        <w:t xml:space="preserve"> </w:t>
      </w:r>
      <w:r>
        <w:rPr>
          <w:bCs/>
          <w:b/>
        </w:rPr>
        <w:t xml:space="preserve">Psychiatrist</w:t>
      </w:r>
      <w:r>
        <w:t xml:space="preserve"> </w:t>
      </w:r>
      <w:r>
        <w:rPr>
          <w:iCs/>
          <w:i/>
        </w:rPr>
        <w:t xml:space="preserve">decreased by 40%</w:t>
      </w:r>
      <w:r>
        <w:t xml:space="preserve">, largely due to the triage system managed by trained primary care workers. Telemedicine consultations accounted for over 30% of all psychiatric follow-ups in</w:t>
      </w:r>
      <w:r>
        <w:t xml:space="preserve"> </w:t>
      </w:r>
      <w:r>
        <w:rPr>
          <w:bCs/>
          <w:b/>
        </w:rPr>
        <w:t xml:space="preserve">Kenya Nairobi</w:t>
      </w:r>
      <w:r>
        <w:t xml:space="preserve">, demonstrating the viability of digital health solutions in urban Africa.</w:t>
      </w:r>
    </w:p>
    <w:p>
      <w:pPr>
        <w:pStyle w:val="BodyText"/>
      </w:pPr>
      <w:r>
        <w:t xml:space="preserve">Moreover, community engagement programs led to a noticeable increase in self-referrals from marginalized communities within</w:t>
      </w:r>
      <w:r>
        <w:t xml:space="preserve"> </w:t>
      </w:r>
      <w:r>
        <w:rPr>
          <w:bCs/>
          <w:b/>
        </w:rPr>
        <w:t xml:space="preserve">Kenya Nairobi</w:t>
      </w:r>
      <w:r>
        <w:t xml:space="preserve">. The stigma associated with seeing a</w:t>
      </w:r>
    </w:p>
    <w:p>
      <w:pPr>
        <w:pStyle w:val="BodyText"/>
      </w:pPr>
      <w:r>
        <w:t xml:space="preserve">Psychiatrist began to erode, particularly among the younger demographic who are more digitally connected and aware of global mental health standards.</w:t>
      </w:r>
    </w:p>
    <w:bookmarkEnd w:id="27"/>
    <w:bookmarkStart w:id="28" w:name="X533a80101196fdca8d46e12088134d3b68cbe26"/>
    <w:p>
      <w:pPr>
        <w:pStyle w:val="Heading2"/>
      </w:pPr>
      <w:r>
        <w:t xml:space="preserve">6. Challenges and Recommendations for Future Work in Kenya Nairobi</w:t>
      </w:r>
    </w:p>
    <w:p>
      <w:pPr>
        <w:pStyle w:val="FirstParagraph"/>
      </w:pPr>
      <w:r>
        <w:t xml:space="preserve">Despite these successes, challenges remain. The retention of skilled</w:t>
      </w:r>
      <w:r>
        <w:t xml:space="preserve"> </w:t>
      </w:r>
      <w:r>
        <w:rPr>
          <w:bCs/>
          <w:b/>
        </w:rPr>
        <w:t xml:space="preserve">Psychiatrist</w:t>
      </w:r>
    </w:p>
    <w:p>
      <w:pPr>
        <w:pStyle w:val="BodyText"/>
      </w:pPr>
      <w:r>
        <w:t xml:space="preserve">professionals in the public sector within</w:t>
      </w:r>
    </w:p>
    <w:p>
      <w:pPr>
        <w:pStyle w:val="BodyText"/>
      </w:pPr>
      <w:r>
        <w:t xml:space="preserve">Kenya Nairobi is an ongoing issue due to competitive salaries offered by private institutions and international organizations. To sustain progress, the government of Kenya must incentivize specialist retention through improved working conditions and career development opportunities.</w:t>
      </w:r>
    </w:p>
    <w:p>
      <w:pPr>
        <w:pStyle w:val="BodyText"/>
      </w:pPr>
      <w:r>
        <w:t xml:space="preserve">Additionally, expanding telemedicine requires robust internet infrastructure in all parts of</w:t>
      </w:r>
      <w:r>
        <w:t xml:space="preserve"> </w:t>
      </w:r>
      <w:r>
        <w:rPr>
          <w:bCs/>
          <w:b/>
        </w:rPr>
        <w:t xml:space="preserve">Kenya Nairobi</w:t>
      </w:r>
      <w:r>
        <w:t xml:space="preserve">. Investing in digital connectivity is not just an IT issue but a public health imperative. Finally, continuous monitoring and evaluation are necessary to ensure that the integration of psychiatric care does not compromise the quality of treatment provided by any</w:t>
      </w:r>
    </w:p>
    <w:p>
      <w:pPr>
        <w:pStyle w:val="BodyText"/>
      </w:pPr>
      <w:r>
        <w:t xml:space="preserve">Psychiatrist in the region.</w:t>
      </w:r>
    </w:p>
    <w:bookmarkEnd w:id="28"/>
    <w:bookmarkStart w:id="29" w:name="conclusion"/>
    <w:p>
      <w:pPr>
        <w:pStyle w:val="Heading2"/>
      </w:pPr>
      <w:r>
        <w:t xml:space="preserve">7. Conclusion</w:t>
      </w:r>
    </w:p>
    <w:p>
      <w:pPr>
        <w:pStyle w:val="FirstParagraph"/>
      </w:pPr>
      <w:r>
        <w:t xml:space="preserve">This case study underscores that addressing mental health in</w:t>
      </w:r>
      <w:r>
        <w:t xml:space="preserve"> </w:t>
      </w:r>
      <w:r>
        <w:rPr>
          <w:bCs/>
          <w:b/>
        </w:rPr>
        <w:t xml:space="preserve">Kenya Nairobi</w:t>
      </w:r>
    </w:p>
    <w:p>
      <w:pPr>
        <w:pStyle w:val="BodyText"/>
      </w:pPr>
      <w:r>
        <w:t xml:space="preserve">requires a holistic approach. The presence and accessibility of a skilled</w:t>
      </w:r>
    </w:p>
    <w:p>
      <w:pPr>
        <w:pStyle w:val="BodyText"/>
      </w:pPr>
      <w:r>
        <w:t xml:space="preserve">Psychiatrist is pivotal, but it must be supported by systemic reforms, community education, and technological integration. As</w:t>
      </w:r>
      <w:r>
        <w:t xml:space="preserve"> </w:t>
      </w:r>
      <w:r>
        <w:rPr>
          <w:bCs/>
          <w:b/>
        </w:rPr>
        <w:t xml:space="preserve">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2026-07-29T06:33:48Z</dcterms:created>
  <dcterms:modified xsi:type="dcterms:W3CDTF">2026-07-29T06:33:48Z</dcterms:modified>
</cp:coreProperties>
</file>

<file path=docProps/custom.xml><?xml version="1.0" encoding="utf-8"?>
<Properties xmlns="http://schemas.openxmlformats.org/officeDocument/2006/custom-properties" xmlns:vt="http://schemas.openxmlformats.org/officeDocument/2006/docPropsVTypes"/>
</file>