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Integrative</w:t>
      </w:r>
      <w:r>
        <w:t xml:space="preserve"> </w:t>
      </w:r>
      <w:r>
        <w:t xml:space="preserve">Psychiatry</w:t>
      </w:r>
      <w:r>
        <w:t xml:space="preserve"> </w:t>
      </w:r>
      <w:r>
        <w:t xml:space="preserve">in</w:t>
      </w:r>
      <w:r>
        <w:t xml:space="preserve"> </w:t>
      </w:r>
      <w:r>
        <w:t xml:space="preserve">Nepal</w:t>
      </w:r>
      <w:r>
        <w:t xml:space="preserve"> </w:t>
      </w:r>
      <w:r>
        <w:t xml:space="preserve">Kathmandu</w:t>
      </w:r>
    </w:p>
    <w:p>
      <w:pPr>
        <w:pStyle w:val="FirstParagraph"/>
      </w:pPr>
      <w:r>
        <w:t xml:space="preserve">&gt;</w:t>
      </w:r>
    </w:p>
    <w:bookmarkStart w:id="33" w:name="Xde0195d8c79d0c371c6203ea649d432b325bc9b"/>
    <w:p>
      <w:pPr>
        <w:pStyle w:val="Heading1"/>
      </w:pPr>
      <w:r>
        <w:t xml:space="preserve">Case Study: The Evolving Landscape of Psychiatry in Nepal Kathmandu</w:t>
      </w:r>
    </w:p>
    <w:p>
      <w:r>
        <w:pict>
          <v:rect style="width:0;height:1.5pt" o:hralign="center" o:hrstd="t" o:hr="t"/>
        </w:pict>
      </w:r>
    </w:p>
    <w:bookmarkStart w:id="20" w:name="executive-summary"/>
    <w:p>
      <w:pPr>
        <w:pStyle w:val="Heading2"/>
      </w:pPr>
      <w:r>
        <w:t xml:space="preserve">Executive Summary</w:t>
      </w:r>
    </w:p>
    <w:p>
      <w:pPr>
        <w:pStyle w:val="FirstParagraph"/>
      </w:pPr>
      <w:r>
        <w:t xml:space="preserve">This document presents a comprehensive case study examining the current state, challenges, and future directions of psychiatric care within</w:t>
      </w:r>
      <w:r>
        <w:t xml:space="preserve"> </w:t>
      </w:r>
      <w:r>
        <w:rPr>
          <w:bCs/>
          <w:b/>
        </w:rPr>
        <w:t xml:space="preserve">Nepal Kathmandu</w:t>
      </w:r>
      <w:r>
        <w:t xml:space="preserve">. As the capital city serves as the primary hub for healthcare infrastructure in Nepal,</w:t>
      </w:r>
      <w:r>
        <w:t xml:space="preserve"> </w:t>
      </w:r>
      <w:r>
        <w:rPr>
          <w:bCs/>
          <w:b/>
        </w:rPr>
        <w:t xml:space="preserve">Nepal Kathmandu</w:t>
      </w:r>
      <w:r>
        <w:t xml:space="preserve"> </w:t>
      </w:r>
      <w:r>
        <w:t xml:space="preserve">offers a unique microcosm to understand how modern</w:t>
      </w:r>
      <w:r>
        <w:t xml:space="preserve"> </w:t>
      </w:r>
      <w:r>
        <w:rPr>
          <w:iCs/>
          <w:i/>
        </w:rPr>
        <w:t xml:space="preserve">Psychiatrist</w:t>
      </w:r>
      <w:r>
        <w:t xml:space="preserve"> </w:t>
      </w:r>
      <w:r>
        <w:t xml:space="preserve">practices navigate the complex intersection of traditional cultural beliefs, rapid urbanization, and limited medical resources. This study highlights the critical need for culturally competent care and systemic reform in mental health services.</w:t>
      </w:r>
    </w:p>
    <w:bookmarkEnd w:id="20"/>
    <w:bookmarkStart w:id="21" w:name="X77e7eb0d019c0258c866bd966366c27671d9d89"/>
    <w:p>
      <w:pPr>
        <w:pStyle w:val="Heading2"/>
      </w:pPr>
      <w:r>
        <w:t xml:space="preserve">1. Introduction: The Context of Mental Health in Urban Nepal</w:t>
      </w:r>
    </w:p>
    <w:p>
      <w:pPr>
        <w:pStyle w:val="FirstParagraph"/>
      </w:pPr>
      <w:r>
        <w:t xml:space="preserve">Mental health has historically been a stigmatized topic in South Asia, including</w:t>
      </w:r>
      <w:r>
        <w:t xml:space="preserve"> </w:t>
      </w:r>
      <w:r>
        <w:rPr>
          <w:bCs/>
          <w:b/>
        </w:rPr>
        <w:t xml:space="preserve">Nepal Kathmandu</w:t>
      </w:r>
      <w:r>
        <w:t xml:space="preserve">. While rural areas often rely heavily on traditional healers and spiritual interventions, the urban center of</w:t>
      </w:r>
      <w:r>
        <w:t xml:space="preserve"> </w:t>
      </w:r>
      <w:r>
        <w:rPr>
          <w:bCs/>
          <w:b/>
        </w:rPr>
        <w:t xml:space="preserve">Nepal Kathmandu</w:t>
      </w:r>
      <w:r>
        <w:t xml:space="preserve"> </w:t>
      </w:r>
      <w:r>
        <w:t xml:space="preserve">is experiencing a surge in demand for professional psychological support. The rapid urbanization of this metropolis has introduced new stressors, including economic pressure, traffic congestion, social isolation amidst crowded living conditions,</w:t>
      </w:r>
    </w:p>
    <w:p>
      <w:pPr>
        <w:pStyle w:val="BodyText"/>
      </w:pPr>
      <w:r>
        <w:t xml:space="preserve">and the breakdown of extended family support systems. In this environment, the role of a</w:t>
      </w:r>
      <w:r>
        <w:t xml:space="preserve"> </w:t>
      </w:r>
      <w:r>
        <w:rPr>
          <w:iCs/>
          <w:i/>
        </w:rPr>
        <w:t xml:space="preserve">Psychiatrist</w:t>
      </w:r>
      <w:r>
        <w:t xml:space="preserve"> </w:t>
      </w:r>
      <w:r>
        <w:t xml:space="preserve">is not merely clinical but also sociological. The case study focuses on a representative urban psychiatric clinic in</w:t>
      </w:r>
      <w:r>
        <w:t xml:space="preserve"> </w:t>
      </w:r>
      <w:r>
        <w:rPr>
          <w:bCs/>
          <w:b/>
        </w:rPr>
        <w:t xml:space="preserve">Nepal Kathmandu</w:t>
      </w:r>
      <w:r>
        <w:t xml:space="preserve">, illustrating how local practitioners adapt global diagnostic standards to fit the local cultural context.</w:t>
      </w:r>
    </w:p>
    <w:bookmarkEnd w:id="21"/>
    <w:bookmarkStart w:id="24" w:name="X16c82585d20c23f627a92817b7f1feb7b89f850"/>
    <w:p>
      <w:pPr>
        <w:pStyle w:val="Heading2"/>
      </w:pPr>
      <w:r>
        <w:t xml:space="preserve">2. Patient Profile: A Case of Cultural Dissonance</w:t>
      </w:r>
    </w:p>
    <w:p>
      <w:pPr>
        <w:pStyle w:val="FirstParagraph"/>
      </w:pPr>
      <w:r>
        <w:t xml:space="preserve">To illustrate the practical challenges faced by a</w:t>
      </w:r>
      <w:r>
        <w:t xml:space="preserve"> </w:t>
      </w:r>
      <w:r>
        <w:rPr>
          <w:iCs/>
          <w:i/>
        </w:rPr>
        <w:t xml:space="preserve">Psychiatrist</w:t>
      </w:r>
      <w:r>
        <w:t xml:space="preserve">, we examine the case of "Anita," a 34-year-old female software engineer living in Thamel,</w:t>
      </w:r>
      <w:r>
        <w:t xml:space="preserve"> </w:t>
      </w:r>
      <w:r>
        <w:rPr>
          <w:bCs/>
          <w:b/>
        </w:rPr>
        <w:t xml:space="preserve">Nepal Kathmandu</w:t>
      </w:r>
      <w:r>
        <w:t xml:space="preserve">. Anita presented with symptoms of severe anxiety, insomnia, and persistent low mood lasting over six months. Her primary complaint was a feeling of being "overwhelmed by invisible chains."</w:t>
      </w:r>
    </w:p>
    <w:bookmarkStart w:id="22" w:name="clinical-presentation"/>
    <w:p>
      <w:pPr>
        <w:pStyle w:val="Heading3"/>
      </w:pPr>
      <w:r>
        <w:t xml:space="preserve">Clinical Presentation</w:t>
      </w:r>
    </w:p>
    <w:p>
      <w:pPr>
        <w:pStyle w:val="FirstParagraph"/>
      </w:pPr>
      <w:r>
        <w:t xml:space="preserve">Anita’s family history revealed no known psychiatric disorders, but her mother expressed concern about Anita’s behavior changing from a social butterfly to an isolated individual. Notably, Anita initially sought help from local religious temples and traditional healers (Dhami/Jhakri), believing her symptoms were caused by negative energies or curses. This is a common pathway for patients in</w:t>
      </w:r>
      <w:r>
        <w:t xml:space="preserve"> </w:t>
      </w:r>
      <w:r>
        <w:rPr>
          <w:bCs/>
          <w:b/>
        </w:rPr>
        <w:t xml:space="preserve">Nepal Kathmandu</w:t>
      </w:r>
      <w:r>
        <w:t xml:space="preserve"> </w:t>
      </w:r>
      <w:r>
        <w:t xml:space="preserve">before seeking biomedical intervention.</w:t>
      </w:r>
    </w:p>
    <w:bookmarkEnd w:id="22"/>
    <w:bookmarkStart w:id="23" w:name="the-role-of-the-psychiatrist"/>
    <w:p>
      <w:pPr>
        <w:pStyle w:val="Heading3"/>
      </w:pPr>
      <w:r>
        <w:t xml:space="preserve">The Role of the Psychiatrist</w:t>
      </w:r>
    </w:p>
    <w:p>
      <w:pPr>
        <w:pStyle w:val="FirstParagraph"/>
      </w:pPr>
      <w:r>
        <w:t xml:space="preserve">Upon referral to a specialist</w:t>
      </w:r>
      <w:r>
        <w:t xml:space="preserve"> </w:t>
      </w:r>
      <w:r>
        <w:rPr>
          <w:iCs/>
          <w:i/>
        </w:rPr>
        <w:t xml:space="preserve">Psychiatrist</w:t>
      </w:r>
      <w:r>
        <w:t xml:space="preserve">, the initial challenge was not diagnosis, but engagement. The</w:t>
      </w:r>
      <w:r>
        <w:t xml:space="preserve"> </w:t>
      </w:r>
      <w:r>
        <w:rPr>
          <w:iCs/>
          <w:i/>
        </w:rPr>
        <w:t xml:space="preserve">Psychiatrist</w:t>
      </w:r>
      <w:r>
        <w:t xml:space="preserve">, trained in Western diagnostic criteria (DSM-5), had to navigate Anita’s spiritual framing of her illness. A rigid application of biomedical models would have risked alienating the patient and her family, who viewed mental health through a holistic and spiritual lens.</w:t>
      </w:r>
    </w:p>
    <w:bookmarkEnd w:id="23"/>
    <w:bookmarkEnd w:id="24"/>
    <w:bookmarkStart w:id="25" w:name="X3cbc85385e2760b73b075637344797905fb8a4f"/>
    <w:p>
      <w:pPr>
        <w:pStyle w:val="Heading2"/>
      </w:pPr>
      <w:r>
        <w:t xml:space="preserve">3. The Intervention: Bridging Culture and Science</w:t>
      </w:r>
    </w:p>
    <w:p>
      <w:pPr>
        <w:pStyle w:val="FirstParagraph"/>
      </w:pPr>
      <w:r>
        <w:t xml:space="preserve">The treatment plan devised by the</w:t>
      </w:r>
      <w:r>
        <w:t xml:space="preserve"> </w:t>
      </w:r>
      <w:r>
        <w:rPr>
          <w:iCs/>
          <w:i/>
        </w:rPr>
        <w:t xml:space="preserve">Psychiatrist</w:t>
      </w:r>
      <w:r>
        <w:t xml:space="preserve"> </w:t>
      </w:r>
      <w:r>
        <w:t xml:space="preserve">in</w:t>
      </w:r>
      <w:r>
        <w:t xml:space="preserve"> </w:t>
      </w:r>
      <w:r>
        <w:rPr>
          <w:bCs/>
          <w:b/>
        </w:rPr>
        <w:t xml:space="preserve">Nepal Kathmandu</w:t>
      </w:r>
      <w:r>
        <w:t xml:space="preserve"> </w:t>
      </w:r>
      <w:r>
        <w:t xml:space="preserve">utilized an integrative approach:</w:t>
      </w:r>
    </w:p>
    <w:p>
      <w:pPr>
        <w:numPr>
          <w:ilvl w:val="0"/>
          <w:numId w:val="1001"/>
        </w:numPr>
        <w:pStyle w:val="Compact"/>
      </w:pPr>
      <w:r>
        <w:rPr>
          <w:bCs/>
          <w:b/>
        </w:rPr>
        <w:t xml:space="preserve">Educational Counseling:</w:t>
      </w:r>
      <w:r>
        <w:t xml:space="preserve"> </w:t>
      </w:r>
      <w:r>
        <w:t xml:space="preserve">The first session focused on psychoeducation, explaining anxiety and depression as medical conditions akin to diabetes or hypertension. This metaphor was crucial for reducing stigma among Anita’s family members in</w:t>
      </w:r>
      <w:r>
        <w:t xml:space="preserve"> </w:t>
      </w:r>
      <w:r>
        <w:rPr>
          <w:bCs/>
          <w:b/>
        </w:rPr>
        <w:t xml:space="preserve">Nepal Kathmandu</w:t>
      </w:r>
      <w:r>
        <w:t xml:space="preserve">.</w:t>
      </w:r>
    </w:p>
    <w:p>
      <w:pPr>
        <w:numPr>
          <w:ilvl w:val="0"/>
          <w:numId w:val="1001"/>
        </w:numPr>
        <w:pStyle w:val="Compact"/>
      </w:pPr>
      <w:r>
        <w:rPr>
          <w:bCs/>
          <w:b/>
        </w:rPr>
        <w:t xml:space="preserve">Cultural Validation:</w:t>
      </w:r>
      <w:r>
        <w:t xml:space="preserve"> </w:t>
      </w:r>
      <w:r>
        <w:t xml:space="preserve">Instead of dismissing her spiritual beliefs, the</w:t>
      </w:r>
      <w:r>
        <w:t xml:space="preserve"> </w:t>
      </w:r>
      <w:r>
        <w:rPr>
          <w:iCs/>
          <w:i/>
        </w:rPr>
        <w:t xml:space="preserve">Psychiatrist</w:t>
      </w:r>
      <w:r>
        <w:t xml:space="preserve"> </w:t>
      </w:r>
      <w:r>
        <w:t xml:space="preserve">acknowledged their significance while gently introducing the concept of neurochemical imbalance. This strategy helped build rapport and trust, which is essential in high-context cultures like Nepal.</w:t>
      </w:r>
    </w:p>
    <w:p>
      <w:pPr>
        <w:numPr>
          <w:ilvl w:val="0"/>
          <w:numId w:val="1001"/>
        </w:numPr>
        <w:pStyle w:val="Compact"/>
      </w:pPr>
      <w:r>
        <w:rPr>
          <w:bCs/>
          <w:b/>
        </w:rPr>
        <w:t xml:space="preserve">Pharmacotherapy and Psychotherapy:</w:t>
      </w:r>
      <w:r>
        <w:t xml:space="preserve"> </w:t>
      </w:r>
      <w:r>
        <w:t xml:space="preserve">Anita was prescribed selective serotonin reuptake inhibitors (SSRIs) alongside Cognitive Behavioral Therapy (CBT). The</w:t>
      </w:r>
      <w:r>
        <w:t xml:space="preserve"> </w:t>
      </w:r>
      <w:r>
        <w:rPr>
          <w:iCs/>
          <w:i/>
        </w:rPr>
        <w:t xml:space="preserve">Psychiatrist</w:t>
      </w:r>
      <w:r>
        <w:t xml:space="preserve"> </w:t>
      </w:r>
      <w:r>
        <w:t xml:space="preserve">monitored side effects closely, considering potential interactions with herbal supplements Anita had previously consumed.</w:t>
      </w:r>
    </w:p>
    <w:p>
      <w:pPr>
        <w:numPr>
          <w:ilvl w:val="0"/>
          <w:numId w:val="1001"/>
        </w:numPr>
        <w:pStyle w:val="Compact"/>
      </w:pPr>
      <w:r>
        <w:rPr>
          <w:bCs/>
          <w:b/>
        </w:rPr>
        <w:t xml:space="preserve">Familial Involvement:</w:t>
      </w:r>
      <w:r>
        <w:t xml:space="preserve"> </w:t>
      </w:r>
      <w:r>
        <w:t xml:space="preserve">Recognizing the collective nature of Nepalese society, family therapy sessions were included. This addressed the systemic pressures Anita faced from her extended family regarding career and marriage expectations, a common stressor in</w:t>
      </w:r>
      <w:r>
        <w:t xml:space="preserve"> </w:t>
      </w:r>
      <w:r>
        <w:rPr>
          <w:bCs/>
          <w:b/>
        </w:rPr>
        <w:t xml:space="preserve">Nepal Kathmandu</w:t>
      </w:r>
      <w:r>
        <w:t xml:space="preserve">.</w:t>
      </w:r>
    </w:p>
    <w:bookmarkEnd w:id="25"/>
    <w:bookmarkStart w:id="29" w:name="systemic-challenges-in-nepal-kathmandu"/>
    <w:p>
      <w:pPr>
        <w:pStyle w:val="Heading2"/>
      </w:pPr>
      <w:r>
        <w:t xml:space="preserve">4. Systemic Challenges in Nepal Kathmandu</w:t>
      </w:r>
    </w:p>
    <w:p>
      <w:pPr>
        <w:pStyle w:val="FirstParagraph"/>
      </w:pPr>
      <w:r>
        <w:t xml:space="preserve">Anita’s case is not isolated; it reflects broader systemic issues facing the psychiatric community in</w:t>
      </w:r>
      <w:r>
        <w:t xml:space="preserve"> </w:t>
      </w:r>
      <w:r>
        <w:rPr>
          <w:bCs/>
          <w:b/>
        </w:rPr>
        <w:t xml:space="preserve">Nepal Kathmandu</w:t>
      </w:r>
      <w:r>
        <w:t xml:space="preserve">:</w:t>
      </w:r>
    </w:p>
    <w:bookmarkStart w:id="26" w:name="a.-shortage-of-specialized-professionals"/>
    <w:p>
      <w:pPr>
        <w:pStyle w:val="Heading3"/>
      </w:pPr>
      <w:r>
        <w:t xml:space="preserve">A. Shortage of Specialized Professionals</w:t>
      </w:r>
    </w:p>
    <w:p>
      <w:pPr>
        <w:pStyle w:val="FirstParagraph"/>
      </w:pPr>
      <w:r>
        <w:t xml:space="preserve">The ratio of</w:t>
      </w:r>
      <w:r>
        <w:t xml:space="preserve"> </w:t>
      </w:r>
      <w:r>
        <w:rPr>
          <w:iCs/>
          <w:i/>
        </w:rPr>
        <w:t xml:space="preserve">Psychiatrist</w:t>
      </w:r>
      <w:r>
        <w:t xml:space="preserve">s to the population in Nepal remains critically low. In</w:t>
      </w:r>
      <w:r>
        <w:t xml:space="preserve"> </w:t>
      </w:r>
      <w:r>
        <w:rPr>
          <w:bCs/>
          <w:b/>
        </w:rPr>
        <w:t xml:space="preserve">Nepal Kathmandu</w:t>
      </w:r>
      <w:r>
        <w:t xml:space="preserve">, while the concentration is higher than in rural districts, wait times for appointments can still be weeks or months long. This shortage forces general practitioners to manage complex psychiatric cases, often without adequate training.</w:t>
      </w:r>
    </w:p>
    <w:bookmarkEnd w:id="26"/>
    <w:bookmarkStart w:id="27" w:name="b.-stigma-and-access-to-care"/>
    <w:p>
      <w:pPr>
        <w:pStyle w:val="Heading3"/>
      </w:pPr>
      <w:r>
        <w:t xml:space="preserve">B. Stigma and Access to Care</w:t>
      </w:r>
    </w:p>
    <w:p>
      <w:pPr>
        <w:pStyle w:val="FirstParagraph"/>
      </w:pPr>
      <w:r>
        <w:t xml:space="preserve">Despite urbanization, stigma persists in</w:t>
      </w:r>
      <w:r>
        <w:t xml:space="preserve"> </w:t>
      </w:r>
      <w:r>
        <w:rPr>
          <w:bCs/>
          <w:b/>
        </w:rPr>
        <w:t xml:space="preserve">Nepal Kathmandu</w:t>
      </w:r>
      <w:r>
        <w:t xml:space="preserve">. Many patients delay seeking help until symptoms become debilitating. The case of Anita highlights how this delay leads to unnecessary suffering and increased economic burden on families who spend resources on ineffective traditional remedies first.</w:t>
      </w:r>
    </w:p>
    <w:bookmarkEnd w:id="27"/>
    <w:bookmarkStart w:id="28" w:name="c.-economic-barriers"/>
    <w:p>
      <w:pPr>
        <w:pStyle w:val="Heading3"/>
      </w:pPr>
      <w:r>
        <w:t xml:space="preserve">C. Economic Barriers</w:t>
      </w:r>
    </w:p>
    <w:p>
      <w:pPr>
        <w:pStyle w:val="FirstParagraph"/>
      </w:pPr>
      <w:r>
        <w:t xml:space="preserve">Premium care in</w:t>
      </w:r>
      <w:r>
        <w:t xml:space="preserve"> </w:t>
      </w:r>
      <w:r>
        <w:rPr>
          <w:bCs/>
          <w:b/>
        </w:rPr>
        <w:t xml:space="preserve">Nepal Kathmandu</w:t>
      </w:r>
      <w:r>
        <w:t xml:space="preserve">, such as that provided by a specialized</w:t>
      </w:r>
      <w:r>
        <w:t xml:space="preserve"> </w:t>
      </w:r>
      <w:r>
        <w:rPr>
          <w:iCs/>
          <w:i/>
        </w:rPr>
        <w:t xml:space="preserve">Psychiatrist</w:t>
      </w:r>
      <w:r>
        <w:t xml:space="preserve">, is often out of reach for the lower and middle classes. While government hospitals offer subsidized care, they are frequently overcrowded, leading to brief consultation times that limit therapeutic depth.</w:t>
      </w:r>
    </w:p>
    <w:bookmarkEnd w:id="28"/>
    <w:bookmarkEnd w:id="29"/>
    <w:bookmarkStart w:id="30" w:name="outcomes-and-long-term-follow-up"/>
    <w:p>
      <w:pPr>
        <w:pStyle w:val="Heading2"/>
      </w:pPr>
      <w:r>
        <w:t xml:space="preserve">5. Outcomes and Long-Term Follow-Up</w:t>
      </w:r>
    </w:p>
    <w:p>
      <w:pPr>
        <w:pStyle w:val="FirstParagraph"/>
      </w:pPr>
      <w:r>
        <w:t xml:space="preserve">Six months after initiating treatment with the</w:t>
      </w:r>
      <w:r>
        <w:t xml:space="preserve"> </w:t>
      </w:r>
      <w:r>
        <w:rPr>
          <w:iCs/>
          <w:i/>
        </w:rPr>
        <w:t xml:space="preserve">Psychiatrist</w:t>
      </w:r>
      <w:r>
        <w:t xml:space="preserve">, Anita showed significant improvement. Her sleep patterns normalized, and she reported a return of interest in her work and social life. Crucially, her family’s understanding of mental health improved, reducing the pressure on Anita to "perform" happiness for societal approval.</w:t>
      </w:r>
    </w:p>
    <w:p>
      <w:pPr>
        <w:pStyle w:val="BodyText"/>
      </w:pPr>
      <w:r>
        <w:t xml:space="preserve">The success of this case study underscores the efficacy of culturally adapted care in</w:t>
      </w:r>
      <w:r>
        <w:t xml:space="preserve"> </w:t>
      </w:r>
      <w:r>
        <w:rPr>
          <w:bCs/>
          <w:b/>
        </w:rPr>
        <w:t xml:space="preserve">Nepal Kathmandu</w:t>
      </w:r>
      <w:r>
        <w:t xml:space="preserve">. It demonstrates that a</w:t>
      </w:r>
      <w:r>
        <w:t xml:space="preserve"> </w:t>
      </w:r>
      <w:r>
        <w:rPr>
          <w:iCs/>
          <w:i/>
        </w:rPr>
        <w:t xml:space="preserve">Psychiatrist</w:t>
      </w:r>
      <w:r>
        <w:t xml:space="preserve"> </w:t>
      </w:r>
      <w:r>
        <w:t xml:space="preserve">must act as a bridge between modern medical science and local cultural realities. The outcome was not just symptom relief, but the restoration of Anita’s social functioning within her community.</w:t>
      </w:r>
    </w:p>
    <w:bookmarkEnd w:id="30"/>
    <w:bookmarkStart w:id="31" w:name="recommendations-for-future-practice"/>
    <w:p>
      <w:pPr>
        <w:pStyle w:val="Heading2"/>
      </w:pPr>
      <w:r>
        <w:t xml:space="preserve">6. Recommendations for Future Practice</w:t>
      </w:r>
    </w:p>
    <w:p>
      <w:pPr>
        <w:pStyle w:val="FirstParagraph"/>
      </w:pPr>
      <w:r>
        <w:t xml:space="preserve">To enhance psychiatric care in</w:t>
      </w:r>
      <w:r>
        <w:t xml:space="preserve"> </w:t>
      </w:r>
      <w:r>
        <w:rPr>
          <w:bCs/>
          <w:b/>
        </w:rPr>
        <w:t xml:space="preserve">Nepal Kathmandu</w:t>
      </w:r>
      <w:r>
        <w:t xml:space="preserve">, several strategic recommendations are proposed:</w:t>
      </w:r>
    </w:p>
    <w:p>
      <w:pPr>
        <w:numPr>
          <w:ilvl w:val="0"/>
          <w:numId w:val="1002"/>
        </w:numPr>
        <w:pStyle w:val="Compact"/>
      </w:pPr>
      <w:r>
        <w:rPr>
          <w:bCs/>
          <w:b/>
        </w:rPr>
        <w:t xml:space="preserve">Increased Training and Retention:</w:t>
      </w:r>
      <w:r>
        <w:t xml:space="preserve"> </w:t>
      </w:r>
      <w:r>
        <w:t xml:space="preserve">There is a need for more specialized training programs for</w:t>
      </w:r>
      <w:r>
        <w:t xml:space="preserve"> </w:t>
      </w:r>
      <w:r>
        <w:rPr>
          <w:iCs/>
          <w:i/>
        </w:rPr>
        <w:t xml:space="preserve">Psychiatrist</w:t>
      </w:r>
      <w:r>
        <w:t xml:space="preserve">s in Nepal, including fellowships focused on cultural psychiatry. Additionally, policies must be implemented to retain talented professionals within the country rather than allowing brain drain.</w:t>
      </w:r>
    </w:p>
    <w:p>
      <w:pPr>
        <w:numPr>
          <w:ilvl w:val="0"/>
          <w:numId w:val="1002"/>
        </w:numPr>
        <w:pStyle w:val="Compact"/>
      </w:pPr>
      <w:r>
        <w:rPr>
          <w:bCs/>
          <w:b/>
        </w:rPr>
        <w:t xml:space="preserve">Digital Mental Health Solutions:</w:t>
      </w:r>
      <w:r>
        <w:t xml:space="preserve"> </w:t>
      </w:r>
      <w:r>
        <w:t xml:space="preserve">Given the congestion and traffic in</w:t>
      </w:r>
      <w:r>
        <w:t xml:space="preserve"> </w:t>
      </w:r>
      <w:r>
        <w:rPr>
          <w:bCs/>
          <w:b/>
        </w:rPr>
        <w:t xml:space="preserve">Nepal Kathmandu</w:t>
      </w:r>
      <w:r>
        <w:t xml:space="preserve">, tele-psychiatry services can expand access for those who cannot easily visit clinics. A</w:t>
      </w:r>
      <w:r>
        <w:t xml:space="preserve"> </w:t>
      </w:r>
      <w:r>
        <w:rPr>
          <w:iCs/>
          <w:i/>
        </w:rPr>
        <w:t xml:space="preserve">Psychiatrist</w:t>
      </w:r>
      <w:r>
        <w:t xml:space="preserve"> </w:t>
      </w:r>
      <w:r>
        <w:t xml:space="preserve">utilizing digital platforms can reach a wider demographic across the city.</w:t>
      </w:r>
    </w:p>
    <w:p>
      <w:pPr>
        <w:numPr>
          <w:ilvl w:val="0"/>
          <w:numId w:val="1002"/>
        </w:numPr>
        <w:pStyle w:val="Compact"/>
      </w:pPr>
      <w:r>
        <w:rPr>
          <w:bCs/>
          <w:b/>
        </w:rPr>
        <w:t xml:space="preserve">PUBLIC Awareness Campaigns:</w:t>
      </w:r>
      <w:r>
        <w:t xml:space="preserve"> </w:t>
      </w:r>
      <w:r>
        <w:t xml:space="preserve">Government and non-governmental organizations must collaborate to launch aggressive anti-stigma campaigns. Education about the role of a</w:t>
      </w:r>
      <w:r>
        <w:t xml:space="preserve"> </w:t>
      </w:r>
      <w:r>
        <w:rPr>
          <w:iCs/>
          <w:i/>
        </w:rPr>
        <w:t xml:space="preserve">Psychiatrist</w:t>
      </w:r>
      <w:r>
        <w:t xml:space="preserve"> </w:t>
      </w:r>
      <w:r>
        <w:t xml:space="preserve">as a medical specialist, not a provider for "crazy" individuals, is vital.</w:t>
      </w:r>
    </w:p>
    <w:p>
      <w:pPr>
        <w:numPr>
          <w:ilvl w:val="0"/>
          <w:numId w:val="1002"/>
        </w:numPr>
        <w:pStyle w:val="Compact"/>
      </w:pPr>
      <w:r>
        <w:rPr>
          <w:bCs/>
          <w:b/>
        </w:rPr>
        <w:t xml:space="preserve">Integration with Primary Care:</w:t>
      </w:r>
      <w:r>
        <w:t xml:space="preserve"> </w:t>
      </w:r>
      <w:r>
        <w:t xml:space="preserve">Integrating mental health screening into general primary care in</w:t>
      </w:r>
      <w:r>
        <w:t xml:space="preserve"> </w:t>
      </w:r>
      <w:r>
        <w:rPr>
          <w:bCs/>
          <w:b/>
        </w:rPr>
        <w:t xml:space="preserve">Nepal Kathmandu</w:t>
      </w:r>
      <w:r>
        <w:t xml:space="preserve"> </w:t>
      </w:r>
      <w:r>
        <w:t xml:space="preserve">can help identify cases like Anita earlier. General practitioners need better tools and referral pathways to consult with a specialist</w:t>
      </w:r>
      <w:r>
        <w:t xml:space="preserve"> </w:t>
      </w:r>
      <w:r>
        <w:rPr>
          <w:iCs/>
          <w:i/>
        </w:rPr>
        <w:t xml:space="preserve">Psychiatrist</w:t>
      </w:r>
      <w:r>
        <w:t xml:space="preserve">.</w:t>
      </w:r>
    </w:p>
    <w:bookmarkEnd w:id="31"/>
    <w:bookmarkStart w:id="32" w:name="conclusion"/>
    <w:p>
      <w:pPr>
        <w:pStyle w:val="Heading2"/>
      </w:pPr>
      <w:r>
        <w:t xml:space="preserve">7. Conclusion</w:t>
      </w:r>
    </w:p>
    <w:p>
      <w:pPr>
        <w:pStyle w:val="FirstParagraph"/>
      </w:pPr>
      <w:r>
        <w:t xml:space="preserve">This case study illustrates that mental health care in</w:t>
      </w:r>
      <w:r>
        <w:t xml:space="preserve"> </w:t>
      </w:r>
      <w:r>
        <w:rPr>
          <w:bCs/>
          <w:b/>
        </w:rPr>
        <w:t xml:space="preserve">Nepal Kathmandu</w:t>
      </w:r>
      <w:r>
        <w:t xml:space="preserve"> </w:t>
      </w:r>
      <w:r>
        <w:t xml:space="preserve">is at a pivotal juncture. The traditional reliance on spiritual healing is gradually merging with biomedical approaches, creating a hybrid model of care. For the</w:t>
      </w:r>
      <w:r>
        <w:t xml:space="preserve"> </w:t>
      </w:r>
      <w:r>
        <w:rPr>
          <w:iCs/>
          <w:i/>
        </w:rPr>
        <w:t xml:space="preserve">Psychiatrist</w:t>
      </w:r>
      <w:r>
        <w:t xml:space="preserve">, this requires high levels of cultural intelligence and adaptability.</w:t>
      </w:r>
    </w:p>
    <w:p>
      <w:pPr>
        <w:pStyle w:val="BodyText"/>
      </w:pPr>
      <w:r>
        <w:t xml:space="preserve">The case of Anita proves that when mental health services are delivered with cultural sensitivity in</w:t>
      </w:r>
      <w:r>
        <w:t xml:space="preserve"> </w:t>
      </w:r>
      <w:r>
        <w:rPr>
          <w:bCs/>
          <w:b/>
        </w:rPr>
        <w:t xml:space="preserve">Nepal Kathmandu</w:t>
      </w:r>
      <w:r>
        <w:t xml:space="preserve">, they can effectively treat complex disorders. However, systemic barriers such as stigma, cost, and workforce shortages remain significant hurdles. Addressing these issues requires a multi-sectoral approach involving the government, healthcare providers, and the community.</w:t>
      </w:r>
    </w:p>
    <w:p>
      <w:pPr>
        <w:pStyle w:val="BodyText"/>
      </w:pPr>
      <w:r>
        <w:t xml:space="preserve">Ultimately, the well-being of</w:t>
      </w:r>
      <w:r>
        <w:t xml:space="preserve"> </w:t>
      </w:r>
      <w:r>
        <w:rPr>
          <w:bCs/>
          <w:b/>
        </w:rPr>
        <w:t xml:space="preserve">Nepal Kathmandu</w:t>
      </w:r>
      <w:r>
        <w:t xml:space="preserve">'s population depends on recognizing mental health as an integral part of public health. By supporting the growth and specialization of</w:t>
      </w:r>
      <w:r>
        <w:t xml:space="preserve"> </w:t>
      </w:r>
      <w:r>
        <w:rPr>
          <w:iCs/>
          <w:i/>
        </w:rPr>
        <w:t xml:space="preserve">Psychiatrist</w:t>
      </w:r>
      <w:r>
        <w:t xml:space="preserve"> </w:t>
      </w:r>
      <w:r>
        <w:t xml:space="preserve">services, Nepal can ensure that its urban centers provide equitable and effective care for all citizens. The future of psychiatry in</w:t>
      </w:r>
      <w:r>
        <w:t xml:space="preserve"> </w:t>
      </w:r>
      <w:r>
        <w:rPr>
          <w:bCs/>
          <w:b/>
        </w:rPr>
        <w:t xml:space="preserve">Nepal Kathmandu</w:t>
      </w:r>
      <w:r>
        <w:t xml:space="preserve"> </w:t>
      </w:r>
      <w:r>
        <w:t xml:space="preserve">lies not just in prescribing medication, but in healing minds within their cultural context.</w:t>
      </w:r>
    </w:p>
    <w:p>
      <w:r>
        <w:pict>
          <v:rect style="width:0;height:1.5pt" o:hralign="center" o:hrstd="t" o:hr="t"/>
        </w:pict>
      </w:r>
    </w:p>
    <w:p>
      <w:pPr>
        <w:pStyle w:val="FirstParagraph"/>
      </w:pPr>
      <w:r>
        <w:rPr>
          <w:iCs/>
          <w:i/>
        </w:rPr>
        <w:t xml:space="preserve">Note: This document is a fictionalized composite case study designed for educational purposes to highlight trends in psychiatric care in Nepal Kathmandu. Patient details are anonymized and representative of common clinical presentations.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Integrative Psychiatry in Nepal Kathmandu</dc:title>
  <dc:creator/>
  <dc:language>en</dc:language>
  <cp:keywords/>
  <dcterms:created xsi:type="dcterms:W3CDTF">2026-07-29T10:32:15Z</dcterms:created>
  <dcterms:modified xsi:type="dcterms:W3CDTF">2026-07-29T10:32:15Z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