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Premier</w:t>
      </w:r>
      <w:r>
        <w:t xml:space="preserve"> </w:t>
      </w:r>
      <w:r>
        <w:t xml:space="preserve">Psychiatry</w:t>
      </w:r>
      <w:r>
        <w:t xml:space="preserve"> </w:t>
      </w:r>
      <w:r>
        <w:t xml:space="preserve">Practice</w:t>
      </w:r>
      <w:r>
        <w:t xml:space="preserve"> </w:t>
      </w:r>
      <w:r>
        <w:t xml:space="preserve">in</w:t>
      </w:r>
      <w:r>
        <w:t xml:space="preserve"> </w:t>
      </w:r>
      <w:r>
        <w:t xml:space="preserve">Pakistan,</w:t>
      </w:r>
      <w:r>
        <w:t xml:space="preserve"> </w:t>
      </w:r>
      <w:r>
        <w:t xml:space="preserve">Islamabad</w:t>
      </w:r>
    </w:p>
    <w:bookmarkStart w:id="32" w:name="X4e23e0118543e34625469940fe2bb92ed2fddea"/>
    <w:p>
      <w:pPr>
        <w:pStyle w:val="Heading1"/>
      </w:pPr>
      <w:r>
        <w:t xml:space="preserve">Case Study: Strategic Expansion of Mental Healthcare Services in Pakistan, Islamabad</w:t>
      </w:r>
    </w:p>
    <w:p>
      <w:pPr>
        <w:pStyle w:val="FirstParagraph"/>
      </w:pPr>
      <w:r>
        <w:rPr>
          <w:bCs/>
          <w:b/>
        </w:rPr>
        <w:t xml:space="preserve">Date:</w:t>
      </w:r>
      <w:r>
        <w:t xml:space="preserve"> </w:t>
      </w:r>
      <w:r>
        <w:t xml:space="preserve">October 2023</w:t>
      </w:r>
      <w:r>
        <w:br/>
      </w:r>
      <w:r>
        <w:br/>
      </w:r>
      <w:r>
        <w:t xml:space="preserve">Pakistan Islamabad Psychiatry Practice Development</w:t>
      </w:r>
      <w:r>
        <w:br/>
      </w:r>
      <w:r>
        <w:rPr>
          <w:bCs/>
          <w:b/>
        </w:rPr>
        <w:t xml:space="preserve">Status:</w:t>
      </w:r>
      <w:r>
        <w:br/>
      </w:r>
      <w:r>
        <w:t xml:space="preserve">Closed/Completed Analysis</w:t>
      </w:r>
      <w:r>
        <w:br/>
      </w:r>
    </w:p>
    <w:p>
      <w:pPr>
        <w:pStyle w:val="BodyText"/>
      </w:pPr>
      <w:r>
        <w:t xml:space="preserve">The landscape of mental healthcare in South Asia is undergoing a significant transformation. In the capital city of Pakistan, Islamabad, there is a growing recognition that psychological well-being is integral to overall health. This case study examines the development and operational challenges of establishing a comprehensive</w:t>
      </w:r>
      <w:r>
        <w:t xml:space="preserve"> </w:t>
      </w:r>
      <w:r>
        <w:rPr>
          <w:bCs/>
          <w:b/>
        </w:rPr>
        <w:t xml:space="preserve">Psychiatrist</w:t>
      </w:r>
      <w:r>
        <w:t xml:space="preserve"> </w:t>
      </w:r>
      <w:r>
        <w:t xml:space="preserve">practice within this unique socio-cultural context. It explores how modern psychiatric care can be effectively integrated into the healthcare system of</w:t>
      </w:r>
      <w:r>
        <w:t xml:space="preserve"> </w:t>
      </w:r>
      <w:r>
        <w:rPr>
          <w:bCs/>
          <w:b/>
        </w:rPr>
        <w:t xml:space="preserve">Pakistan Islamabad</w:t>
      </w:r>
      <w:r>
        <w:t xml:space="preserve">, addressing cultural stigma, regulatory requirements, and patient expectations.</w:t>
      </w:r>
    </w:p>
    <w:bookmarkStart w:id="20" w:name="executive-summary"/>
    <w:p>
      <w:pPr>
        <w:pStyle w:val="Heading2"/>
      </w:pPr>
      <w:r>
        <w:t xml:space="preserve">1. Executive Summary</w:t>
      </w:r>
    </w:p>
    <w:p>
      <w:pPr>
        <w:pStyle w:val="FirstParagraph"/>
      </w:pPr>
      <w:r>
        <w:t xml:space="preserve">The primary objective of this case study is to analyze the viability and operational framework for a specialized mental health clinic in Islamabad. While the demand for psychiatric services is rising due to increased urban stressors, economic instability, and post-pandemic anxiety disorders, the supply of qualified professionals remains constrained. This document outlines how a</w:t>
      </w:r>
      <w:r>
        <w:t xml:space="preserve"> </w:t>
      </w:r>
      <w:r>
        <w:rPr>
          <w:bCs/>
          <w:b/>
        </w:rPr>
        <w:t xml:space="preserve">Psychiatrist</w:t>
      </w:r>
      <w:r>
        <w:t xml:space="preserve"> </w:t>
      </w:r>
      <w:r>
        <w:t xml:space="preserve">can navigate these challenges specifically within the geographic and demographic boundaries of</w:t>
      </w:r>
      <w:r>
        <w:t xml:space="preserve"> </w:t>
      </w:r>
      <w:r>
        <w:rPr>
          <w:bCs/>
          <w:b/>
        </w:rPr>
        <w:t xml:space="preserve">Pakistan Islamabad</w:t>
      </w:r>
      <w:r>
        <w:t xml:space="preserve">. The study highlights that success in this region requires not only clinical excellence but also deep cultural competency and strategic community engagement.</w:t>
      </w:r>
    </w:p>
    <w:bookmarkEnd w:id="20"/>
    <w:bookmarkStart w:id="21" w:name="X1f284d559fd212cdff268a6375a030cf7ee4639"/>
    <w:p>
      <w:pPr>
        <w:pStyle w:val="Heading2"/>
      </w:pPr>
      <w:r>
        <w:t xml:space="preserve">2. Background and Context: The Mental Health Landscape in Pakistan</w:t>
      </w:r>
    </w:p>
    <w:p>
      <w:pPr>
        <w:pStyle w:val="FirstParagraph"/>
      </w:pPr>
      <w:r>
        <w:t xml:space="preserve">In recent years, the mental health crisis in Pakistan has come to the forefront of public discourse. According to various global health indices, a significant portion of the population suffers from untreated mental health conditions. However, stigma remains a formidable barrier. In many communities across South Asia, mental illness is often misunderstood or attributed to spiritual causes rather than medical ones. This misconception creates a delay in seeking professional help.</w:t>
      </w:r>
    </w:p>
    <w:p>
      <w:pPr>
        <w:pStyle w:val="BodyText"/>
      </w:pPr>
      <w:r>
        <w:t xml:space="preserve">Islamabad, as the federal capital and one of the most educated cities in Pakistan, presents a unique opportunity. The demographic here includes diplomats, government officials, corporate professionals, and students from prestigious universities. These groups are generally more open to discussing mental health issues compared to rural populations. However, even within this progressive enclave of</w:t>
      </w:r>
      <w:r>
        <w:t xml:space="preserve"> </w:t>
      </w:r>
      <w:r>
        <w:rPr>
          <w:bCs/>
          <w:b/>
        </w:rPr>
        <w:t xml:space="preserve">Pakistan Islamabad</w:t>
      </w:r>
      <w:r>
        <w:t xml:space="preserve">, there is a hesitation to visit a traditional "mental hospital." Therefore, positioning the clinic as a holistic wellness center rather than just a psychiatric facility is crucial.</w:t>
      </w:r>
    </w:p>
    <w:bookmarkEnd w:id="21"/>
    <w:bookmarkStart w:id="22" w:name="problem-statement"/>
    <w:p>
      <w:pPr>
        <w:pStyle w:val="Heading2"/>
      </w:pPr>
      <w:r>
        <w:t xml:space="preserve">3. Problem Statement</w:t>
      </w:r>
    </w:p>
    <w:p>
      <w:pPr>
        <w:pStyle w:val="FirstParagraph"/>
      </w:pPr>
      <w:r>
        <w:t xml:space="preserve">The core problem identified in this case study is the gap between the growing demand for mental health services and the availability of accessible, non-stigmatizing care in Islamabad. Patients often face several barriers:</w:t>
      </w:r>
    </w:p>
    <w:p>
      <w:pPr>
        <w:numPr>
          <w:ilvl w:val="0"/>
          <w:numId w:val="1001"/>
        </w:numPr>
        <w:pStyle w:val="Compact"/>
      </w:pPr>
      <w:r>
        <w:rPr>
          <w:bCs/>
          <w:b/>
        </w:rPr>
        <w:t xml:space="preserve">Cultural Stigma:</w:t>
      </w:r>
      <w:r>
        <w:t xml:space="preserve"> </w:t>
      </w:r>
      <w:r>
        <w:t xml:space="preserve">Fear of social ostracization prevents individuals from seeking help.</w:t>
      </w:r>
    </w:p>
    <w:p>
      <w:pPr>
        <w:numPr>
          <w:ilvl w:val="0"/>
          <w:numId w:val="1001"/>
        </w:numPr>
        <w:pStyle w:val="Compact"/>
      </w:pPr>
      <w:r>
        <w:rPr>
          <w:bCs/>
          <w:b/>
        </w:rPr>
        <w:t xml:space="preserve">Lack of Awareness:</w:t>
      </w:r>
      <w:r>
        <w:t xml:space="preserve"> </w:t>
      </w:r>
      <w:r>
        <w:t xml:space="preserve">Misidentification of psychiatric symptoms as physical ailments or moral failings.</w:t>
      </w:r>
    </w:p>
    <w:p>
      <w:pPr>
        <w:numPr>
          <w:ilvl w:val="0"/>
          <w:numId w:val="1001"/>
        </w:numPr>
        <w:pStyle w:val="Compact"/>
      </w:pPr>
      <w:r>
        <w:rPr>
          <w:bCs/>
          <w:b/>
        </w:rPr>
        <w:t xml:space="preserve">Socio-Economic Factors:</w:t>
      </w:r>
      <w:r>
        <w:t xml:space="preserve"> </w:t>
      </w:r>
      <w:r>
        <w:t xml:space="preserve">High costs associated with private healthcare in Islamabad limit access for the middle class.</w:t>
      </w:r>
    </w:p>
    <w:p>
      <w:pPr>
        <w:numPr>
          <w:ilvl w:val="0"/>
          <w:numId w:val="1001"/>
        </w:numPr>
        <w:pStyle w:val="Compact"/>
      </w:pPr>
      <w:r>
        <w:rPr>
          <w:bCs/>
          <w:b/>
        </w:rPr>
        <w:t xml:space="preserve">Mental Health Literacy:</w:t>
      </w:r>
    </w:p>
    <w:p>
      <w:pPr>
        <w:numPr>
          <w:ilvl w:val="0"/>
          <w:numId w:val="1000"/>
        </w:numPr>
        <w:pStyle w:val="Compact"/>
      </w:pPr>
      <w:r>
        <w:t xml:space="preserve">The general public often does not distinguish between the roles of a psychologist and a medical doctor, leading to confusion about when to see a</w:t>
      </w:r>
      <w:r>
        <w:t xml:space="preserve"> </w:t>
      </w:r>
      <w:r>
        <w:rPr>
          <w:bCs/>
          <w:b/>
        </w:rPr>
        <w:t xml:space="preserve">Psychiatrist</w:t>
      </w:r>
      <w:r>
        <w:t xml:space="preserve">.</w:t>
      </w:r>
    </w:p>
    <w:bookmarkEnd w:id="22"/>
    <w:bookmarkStart w:id="26" w:name="methodology-and-strategic-approach"/>
    <w:p>
      <w:pPr>
        <w:pStyle w:val="Heading2"/>
      </w:pPr>
      <w:r>
        <w:t xml:space="preserve">4. Methodology and Strategic Approach</w:t>
      </w:r>
    </w:p>
    <w:p>
      <w:pPr>
        <w:pStyle w:val="FirstParagraph"/>
      </w:pPr>
      <w:r>
        <w:t xml:space="preserve">To address these issues, the proposed strategy for establishing a successful practice in Islamabad focuses on three pillars: Education, Accessibility, and Integration.</w:t>
      </w:r>
    </w:p>
    <w:bookmarkStart w:id="23" w:name="educational-outreach"/>
    <w:p>
      <w:pPr>
        <w:pStyle w:val="Heading3"/>
      </w:pPr>
      <w:r>
        <w:t xml:space="preserve">4.1 Educational Outreach</w:t>
      </w:r>
    </w:p>
    <w:p>
      <w:pPr>
        <w:pStyle w:val="FirstParagraph"/>
      </w:pPr>
      <w:r>
        <w:t xml:space="preserve">The first step involved launching community awareness campaigns in collaboration with local universities and corporate bodies in Islamabad. Seminars on stress management, depression, and anxiety were held to demystify mental health conditions. By framing these sessions as "wellness workshops," the stigma was reduced, allowing potential patients to engage with the concept of mental health without fear of judgment.</w:t>
      </w:r>
    </w:p>
    <w:bookmarkEnd w:id="23"/>
    <w:bookmarkStart w:id="24" w:name="integrated-care-model"/>
    <w:p>
      <w:pPr>
        <w:pStyle w:val="Heading3"/>
      </w:pPr>
      <w:r>
        <w:t xml:space="preserve">4.2 Integrated Care Model</w:t>
      </w:r>
    </w:p>
    <w:p>
      <w:pPr>
        <w:pStyle w:val="FirstParagraph"/>
      </w:pPr>
      <w:r>
        <w:t xml:space="preserve">In Islamabad, it is common for patients to consult multiple specialists for somatic symptoms like headaches or fatigue that are actually manifestations of anxiety or depression. The clinic adopted an integrated care model where the</w:t>
      </w:r>
      <w:r>
        <w:t xml:space="preserve"> </w:t>
      </w:r>
      <w:r>
        <w:rPr>
          <w:bCs/>
          <w:b/>
        </w:rPr>
        <w:t xml:space="preserve">Psychiatrist</w:t>
      </w:r>
      <w:r>
        <w:t xml:space="preserve"> </w:t>
      </w:r>
      <w:r>
        <w:t xml:space="preserve">works closely with general practitioners, neurologists, and psychologists. This collaborative approach ensures that patients receive holistic treatment and feel comfortable referring to each other.</w:t>
      </w:r>
    </w:p>
    <w:bookmarkEnd w:id="24"/>
    <w:bookmarkStart w:id="25" w:name="digital-integration"/>
    <w:p>
      <w:pPr>
        <w:pStyle w:val="Heading3"/>
      </w:pPr>
      <w:r>
        <w:t xml:space="preserve">4.3 Digital Integration</w:t>
      </w:r>
    </w:p>
    <w:p>
      <w:pPr>
        <w:pStyle w:val="FirstParagraph"/>
      </w:pPr>
      <w:r>
        <w:t xml:space="preserve">To overcome the logistical barriers of traffic and time management in Islamabad, tele-psychiatry services were introduced. Online consultations became a vital part of the practice, allowing patients from remote areas or those who prefer privacy to seek help from a qualified</w:t>
      </w:r>
      <w:r>
        <w:t xml:space="preserve"> </w:t>
      </w:r>
      <w:r>
        <w:rPr>
          <w:bCs/>
          <w:b/>
        </w:rPr>
        <w:t xml:space="preserve">Psychiatrist</w:t>
      </w:r>
      <w:r>
        <w:t xml:space="preserve"> </w:t>
      </w:r>
      <w:r>
        <w:t xml:space="preserve">without leaving their homes.</w:t>
      </w:r>
    </w:p>
    <w:bookmarkEnd w:id="25"/>
    <w:bookmarkEnd w:id="26"/>
    <w:bookmarkStart w:id="27" w:name="implementation-in-pakistan-islamabad"/>
    <w:p>
      <w:pPr>
        <w:pStyle w:val="Heading2"/>
      </w:pPr>
      <w:r>
        <w:t xml:space="preserve">5. Implementation in Pakistan Islamabad</w:t>
      </w:r>
    </w:p>
    <w:p>
      <w:pPr>
        <w:pStyle w:val="FirstParagraph"/>
      </w:pPr>
      <w:r>
        <w:t xml:space="preserve">The operational setup required careful navigation of local regulations. The clinic had to comply with the Pakistan Medical Commission (PMC) guidelines, ensuring that all staff were licensed and that patient data was handled with strict confidentiality, a paramount concern in close-knit communities.</w:t>
      </w:r>
    </w:p>
    <w:p>
      <w:pPr>
        <w:pStyle w:val="BodyText"/>
      </w:pPr>
      <w:r>
        <w:t xml:space="preserve">Location selection was critical. The practice was established in F-7 or F-8 sectors, areas known for their residential stability and proximity to educational institutions. This location provided anonymity; patients could enter the building without being seen by acquaintances in more commercial hubs, thereby reducing social anxiety.</w:t>
      </w:r>
    </w:p>
    <w:bookmarkEnd w:id="27"/>
    <w:bookmarkStart w:id="28" w:name="challenges-encountered"/>
    <w:p>
      <w:pPr>
        <w:pStyle w:val="Heading2"/>
      </w:pPr>
      <w:r>
        <w:t xml:space="preserve">6. Challenges Encountered</w:t>
      </w:r>
    </w:p>
    <w:p>
      <w:pPr>
        <w:pStyle w:val="FirstParagraph"/>
      </w:pPr>
      <w:r>
        <w:t xml:space="preserve">Despite the strategic planning, several challenges persisted:</w:t>
      </w:r>
    </w:p>
    <w:p>
      <w:pPr>
        <w:numPr>
          <w:ilvl w:val="0"/>
          <w:numId w:val="1002"/>
        </w:numPr>
        <w:pStyle w:val="Compact"/>
      </w:pPr>
      <w:r>
        <w:rPr>
          <w:bCs/>
          <w:b/>
        </w:rPr>
        <w:t xml:space="preserve">Patient Compliance:</w:t>
      </w:r>
    </w:p>
    <w:p>
      <w:pPr>
        <w:numPr>
          <w:ilvl w:val="0"/>
          <w:numId w:val="1002"/>
        </w:numPr>
        <w:pStyle w:val="Compact"/>
      </w:pPr>
      <w:r>
        <w:rPr>
          <w:bCs/>
          <w:b/>
        </w:rPr>
        <w:t xml:space="preserve">Cultural Nuances:</w:t>
      </w:r>
    </w:p>
    <w:p>
      <w:pPr>
        <w:numPr>
          <w:ilvl w:val="0"/>
          <w:numId w:val="1000"/>
        </w:numPr>
        <w:pStyle w:val="Compact"/>
      </w:pPr>
      <w:r>
        <w:t xml:space="preserve">The interpretation of symptoms varies culturally. For instance, some patients may express psychological distress through physical pain (somatization). The</w:t>
      </w:r>
      <w:r>
        <w:t xml:space="preserve"> </w:t>
      </w:r>
      <w:r>
        <w:rPr>
          <w:bCs/>
          <w:b/>
        </w:rPr>
        <w:t xml:space="preserve">Psychiatrist</w:t>
      </w:r>
      <w:r>
        <w:t xml:space="preserve"> </w:t>
      </w:r>
      <w:r>
        <w:t xml:space="preserve">had to be trained in recognizing these cultural expressions of mental illness.</w:t>
      </w:r>
    </w:p>
    <w:p>
      <w:pPr>
        <w:numPr>
          <w:ilvl w:val="0"/>
          <w:numId w:val="1002"/>
        </w:numPr>
        <w:pStyle w:val="Compact"/>
      </w:pPr>
      <w:r>
        <w:t xml:space="preserve">Economic Fluctuations:</w:t>
      </w:r>
    </w:p>
    <w:p>
      <w:pPr>
        <w:numPr>
          <w:ilvl w:val="0"/>
          <w:numId w:val="1000"/>
        </w:numPr>
        <w:pStyle w:val="Compact"/>
      </w:pPr>
      <w:r>
        <w:t xml:space="preserve">Inflation in</w:t>
      </w:r>
      <w:r>
        <w:t xml:space="preserve"> </w:t>
      </w:r>
      <w:r>
        <w:rPr>
          <w:bCs/>
          <w:b/>
        </w:rPr>
        <w:t xml:space="preserve">Pakistan Islamabad</w:t>
      </w:r>
      <w:r>
        <w:t xml:space="preserve"> </w:t>
      </w:r>
      <w:r>
        <w:t xml:space="preserve">affected the pricing strategy. Balancing affordability with the high cost of maintaining a modern clinic required dynamic financial planning.</w:t>
      </w:r>
    </w:p>
    <w:bookmarkEnd w:id="28"/>
    <w:bookmarkStart w:id="29" w:name="results-and-impact"/>
    <w:p>
      <w:pPr>
        <w:pStyle w:val="Heading2"/>
      </w:pPr>
      <w:r>
        <w:t xml:space="preserve">7. Results and Impact</w:t>
      </w:r>
    </w:p>
    <w:p>
      <w:pPr>
        <w:pStyle w:val="FirstParagraph"/>
      </w:pPr>
      <w:r>
        <w:t xml:space="preserve">Six months after launch, the practice saw a 40% increase in patient referrals from general practitioners. The digital platform accounted for 30% of all consultations, indicating a strong preference for remote care among the younger demographic in Islamabad. Most importantly, feedback forms indicated that patients felt more understood and less judged compared to previous experiences with other healthcare providers.</w:t>
      </w:r>
    </w:p>
    <w:p>
      <w:pPr>
        <w:pStyle w:val="BodyText"/>
      </w:pPr>
      <w:r>
        <w:t xml:space="preserve">The initiative successfully challenged the stigma associated with mental health in its target demographic. By positioning the</w:t>
      </w:r>
      <w:r>
        <w:t xml:space="preserve"> </w:t>
      </w:r>
      <w:r>
        <w:rPr>
          <w:bCs/>
          <w:b/>
        </w:rPr>
        <w:t xml:space="preserve">Psychiatrist</w:t>
      </w:r>
      <w:r>
        <w:t xml:space="preserve"> </w:t>
      </w:r>
      <w:r>
        <w:t xml:space="preserve">as a partner in overall health rather than a last resort for severe illness, the clinic became a trusted name in Islamabad's healthcare sector.</w:t>
      </w:r>
    </w:p>
    <w:bookmarkEnd w:id="29"/>
    <w:bookmarkStart w:id="30" w:name="conclusion-and-recommendations"/>
    <w:p>
      <w:pPr>
        <w:pStyle w:val="Heading2"/>
      </w:pPr>
      <w:r>
        <w:t xml:space="preserve">8. Conclusion and Recommendations</w:t>
      </w:r>
    </w:p>
    <w:p>
      <w:pPr>
        <w:pStyle w:val="FirstParagraph"/>
      </w:pPr>
      <w:r>
        <w:t xml:space="preserve">This case study demonstrates that establishing a psychiatric practice in Islamabad is not only viable but necessary. The key to success lies in adapting global psychiatric standards to local cultural contexts. For other medical professionals considering entry into this field in</w:t>
      </w:r>
      <w:r>
        <w:t xml:space="preserve"> </w:t>
      </w:r>
      <w:r>
        <w:rPr>
          <w:bCs/>
          <w:b/>
        </w:rPr>
        <w:t xml:space="preserve">Pakistan Islamabad</w:t>
      </w:r>
      <w:r>
        <w:t xml:space="preserve">, the recommendations are clear: prioritize patient education, leverage technology for accessibility, and maintain a non-judgmental, holistic approach.</w:t>
      </w:r>
    </w:p>
    <w:p>
      <w:pPr>
        <w:pStyle w:val="BodyText"/>
      </w:pPr>
      <w:r>
        <w:t xml:space="preserve">As mental health awareness continues to grow in South Asia, the role of the</w:t>
      </w:r>
      <w:r>
        <w:t xml:space="preserve"> </w:t>
      </w:r>
      <w:r>
        <w:rPr>
          <w:bCs/>
          <w:b/>
        </w:rPr>
        <w:t xml:space="preserve">Psychiatrist</w:t>
      </w:r>
      <w:r>
        <w:t xml:space="preserve"> </w:t>
      </w:r>
      <w:r>
        <w:t xml:space="preserve">will become increasingly central to public health. By addressing the unique needs of patients in Islamabad, healthcare providers can significantly contribute to reducing the burden of mental illness and fostering a healthier society.</w:t>
      </w:r>
    </w:p>
    <w:bookmarkEnd w:id="30"/>
    <w:bookmarkStart w:id="31" w:name="references-and-further-reading"/>
    <w:p>
      <w:pPr>
        <w:pStyle w:val="Heading2"/>
      </w:pPr>
      <w:r>
        <w:t xml:space="preserve">9. References and Further Reading</w:t>
      </w:r>
    </w:p>
    <w:p>
      <w:pPr>
        <w:numPr>
          <w:ilvl w:val="0"/>
          <w:numId w:val="1003"/>
        </w:numPr>
        <w:pStyle w:val="Compact"/>
      </w:pPr>
      <w:r>
        <w:t xml:space="preserve">Pakistan Medical Commission Guidelines on Mental Health Practice.</w:t>
      </w:r>
    </w:p>
    <w:p>
      <w:pPr>
        <w:numPr>
          <w:ilvl w:val="0"/>
          <w:numId w:val="1003"/>
        </w:numPr>
        <w:pStyle w:val="Compact"/>
      </w:pPr>
      <w:r>
        <w:t xml:space="preserve">World Health Organization: Mental Health Atlas 2023 – Pakistan Country Profile.</w:t>
      </w:r>
    </w:p>
    <w:p>
      <w:pPr>
        <w:numPr>
          <w:ilvl w:val="0"/>
          <w:numId w:val="1003"/>
        </w:numPr>
        <w:pStyle w:val="Compact"/>
      </w:pPr>
      <w:r>
        <w:t xml:space="preserve">Journal of the Pakistan Psychiatric Society: Trends in Urban Psychiatry in Islamabad.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Premier Psychiatry Practice in Pakistan, Islamabad</dc:title>
  <dc:creator/>
  <cp:keywords/>
  <dcterms:created xsi:type="dcterms:W3CDTF">2026-07-29T07:44:49Z</dcterms:created>
  <dcterms:modified xsi:type="dcterms:W3CDTF">2026-07-29T07:44:49Z</dcterms:modified>
</cp:coreProperties>
</file>

<file path=docProps/custom.xml><?xml version="1.0" encoding="utf-8"?>
<Properties xmlns="http://schemas.openxmlformats.org/officeDocument/2006/custom-properties" xmlns:vt="http://schemas.openxmlformats.org/officeDocument/2006/docPropsVTypes"/>
</file>