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Psychiatric</w:t>
      </w:r>
      <w:r>
        <w:t xml:space="preserve"> </w:t>
      </w:r>
      <w:r>
        <w:t xml:space="preserve">Care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3" w:name="X04c4e623093c77b59fd6c194c55728d427332a7"/>
    <w:p>
      <w:pPr>
        <w:pStyle w:val="Heading1"/>
      </w:pPr>
      <w:r>
        <w:t xml:space="preserve">Bridging the Gap: A Comprehensive Case Study on Psychiatric Intervention in South Africa Cape Town</w:t>
      </w:r>
    </w:p>
    <w:p>
      <w:pPr>
        <w:pStyle w:val="FirstParagraph"/>
      </w:pPr>
      <w:r>
        <w:rPr>
          <w:bCs/>
          <w:b/>
        </w:rPr>
        <w:t xml:space="preserve">Date:</w:t>
      </w:r>
      <w:r>
        <w:t xml:space="preserve"> </w:t>
      </w:r>
      <w:r>
        <w:t xml:space="preserve">October 24, 2023</w:t>
      </w:r>
      <w:r>
        <w:br/>
      </w:r>
      <w:r>
        <w:rPr>
          <w:bCs/>
          <w:b/>
        </w:rPr>
        <w:t xml:space="preserve">Location:</w:t>
      </w:r>
      <w:r>
        <w:t xml:space="preserve">Cape Town, Western Cape,South Africa</w:t>
      </w:r>
      <w:r>
        <w:br/>
      </w:r>
      <w:r>
        <w:rPr>
          <w:bCs/>
          <w:b/>
        </w:rPr>
        <w:t xml:space="preserve">Subject:</w:t>
      </w:r>
      <w:r>
        <w:t xml:space="preserve">Mental Health Service Delivery and Access to a Specialist Psychiatrist</w:t>
      </w:r>
    </w:p>
    <w:p>
      <w:pPr>
        <w:pStyle w:val="BodyText"/>
      </w:pPr>
      <w:r>
        <w:rPr>
          <w:iCs/>
          <w:i/>
        </w:rPr>
        <w:t xml:space="preserve">This case study examines the multifaceted challenges and successes of providing specialized psychiatric care within the unique socio-economic landscape of South Africa, specifically focusing on the metropolitan hub of Cape Town. It highlights how a dedicated psychiatrist navigates systemic barriers to deliver effective treatment.</w:t>
      </w:r>
    </w:p>
    <w:bookmarkStart w:id="20" w:name="introduction"/>
    <w:p>
      <w:pPr>
        <w:pStyle w:val="Heading2"/>
      </w:pPr>
      <w:r>
        <w:t xml:space="preserve">1. Introduction</w:t>
      </w:r>
    </w:p>
    <w:p>
      <w:pPr>
        <w:pStyle w:val="FirstParagraph"/>
      </w:pPr>
      <w:r>
        <w:t xml:space="preserve">Mental health remains one of the most critical yet under-resourced sectors in healthcare globally, but the disparity is particularly acute in developing nations. In</w:t>
      </w:r>
      <w:r>
        <w:t xml:space="preserve"> </w:t>
      </w:r>
      <w:r>
        <w:rPr>
          <w:bCs/>
          <w:b/>
        </w:rPr>
        <w:t xml:space="preserve">South Africa</w:t>
      </w:r>
      <w:r>
        <w:t xml:space="preserve">, the mental health burden is compounded by a history of systemic inequality, high rates of violence, substance abuse, and socioeconomic instability. Cape Town, as a major economic and tourist hub within this country presents a stark contrast: it boasts world-class private healthcare infrastructure alongside overburdened public facilities. This</w:t>
      </w:r>
      <w:r>
        <w:t xml:space="preserve"> </w:t>
      </w:r>
      <w:r>
        <w:rPr>
          <w:bCs/>
          <w:b/>
        </w:rPr>
        <w:t xml:space="preserve">Case Study</w:t>
      </w:r>
      <w:r>
        <w:t xml:space="preserve"> </w:t>
      </w:r>
      <w:r>
        <w:t xml:space="preserve">explores the operational reality for a</w:t>
      </w:r>
      <w:r>
        <w:t xml:space="preserve"> </w:t>
      </w:r>
      <w:r>
        <w:rPr>
          <w:bCs/>
          <w:b/>
        </w:rPr>
        <w:t xml:space="preserve">Psychiatrist</w:t>
      </w:r>
      <w:r>
        <w:t xml:space="preserve"> </w:t>
      </w:r>
      <w:r>
        <w:t xml:space="preserve">practicing in this dual-context environment, analyzing how they address the complex needs of diverse populations in Cape Town.</w:t>
      </w:r>
    </w:p>
    <w:bookmarkEnd w:id="20"/>
    <w:bookmarkStart w:id="23" w:name="background-and-contextual-analysis"/>
    <w:p>
      <w:pPr>
        <w:pStyle w:val="Heading2"/>
      </w:pPr>
      <w:r>
        <w:t xml:space="preserve">2. Background and Contextual Analysis</w:t>
      </w:r>
    </w:p>
    <w:p>
      <w:pPr>
        <w:pStyle w:val="FirstParagraph"/>
      </w:pPr>
      <w:r>
        <w:t xml:space="preserve">The mental health landscape in Cape Town is defined by its diversity and disparity. The city serves as a haven for skilled professionals living in affluent suburbs like Constantia or Clifton, while simultaneously hosting large communities in developing townships such as Khayelitsha or Mitchells Plain. For a</w:t>
      </w:r>
      <w:r>
        <w:t xml:space="preserve"> </w:t>
      </w:r>
      <w:r>
        <w:rPr>
          <w:bCs/>
          <w:b/>
        </w:rPr>
        <w:t xml:space="preserve">Psychiatrist</w:t>
      </w:r>
      <w:r>
        <w:t xml:space="preserve"> </w:t>
      </w:r>
      <w:r>
        <w:t xml:space="preserve">operating here, the challenge is not merely clinical but structural.</w:t>
      </w:r>
    </w:p>
    <w:bookmarkStart w:id="21" w:name="the-public-health-crisis"/>
    <w:p>
      <w:pPr>
        <w:pStyle w:val="Heading3"/>
      </w:pPr>
      <w:r>
        <w:t xml:space="preserve">The Public Health Crisis</w:t>
      </w:r>
    </w:p>
    <w:p>
      <w:pPr>
        <w:pStyle w:val="FirstParagraph"/>
      </w:pPr>
      <w:r>
        <w:t xml:space="preserve">In the public sector, psychiatrists are often overwhelmed by caseloads that exceed global standards for patient-to-provider ratios. Patients waiting lists can stretch for months or even years. The conditions in public hospitals such as Groote Schuur Hospital or Nyanga Community Psychiatric Centre reflect this strain. Staff shortages mean that a single</w:t>
      </w:r>
      <w:r>
        <w:t xml:space="preserve"> </w:t>
      </w:r>
      <w:r>
        <w:rPr>
          <w:bCs/>
          <w:b/>
        </w:rPr>
        <w:t xml:space="preserve">Psychiatrist</w:t>
      </w:r>
      <w:r>
        <w:t xml:space="preserve"> </w:t>
      </w:r>
      <w:r>
        <w:t xml:space="preserve">might oversee hundreds of inpatients, limiting the time available for nuanced therapy.</w:t>
      </w:r>
    </w:p>
    <w:bookmarkEnd w:id="21"/>
    <w:bookmarkStart w:id="22" w:name="the-private-sector-disparity"/>
    <w:p>
      <w:pPr>
        <w:pStyle w:val="Heading3"/>
      </w:pPr>
      <w:r>
        <w:t xml:space="preserve">The Private Sector Disparity</w:t>
      </w:r>
    </w:p>
    <w:p>
      <w:pPr>
        <w:pStyle w:val="FirstParagraph"/>
      </w:pPr>
      <w:r>
        <w:t xml:space="preserve">Conversely, the private healthcare sector in Cape Town offers high-quality care but remains inaccessible to a significant portion of the population due to cost. Medical aid schemes (insurance) cover many, but those without coverage or with inadequate benefits often face prohibitive out-of-pocket expenses. This creates a two-tiered system where access to a</w:t>
      </w:r>
      <w:r>
        <w:t xml:space="preserve"> </w:t>
      </w:r>
      <w:r>
        <w:rPr>
          <w:bCs/>
          <w:b/>
        </w:rPr>
        <w:t xml:space="preserve">Psychiatrist</w:t>
      </w:r>
      <w:r>
        <w:t xml:space="preserve"> </w:t>
      </w:r>
      <w:r>
        <w:t xml:space="preserve">is heavily influenced by socioeconomic status.</w:t>
      </w:r>
    </w:p>
    <w:bookmarkEnd w:id="22"/>
    <w:bookmarkEnd w:id="23"/>
    <w:bookmarkStart w:id="24" w:name="X0fa884e2d2953f69b35106078005375167b8af8"/>
    <w:p>
      <w:pPr>
        <w:pStyle w:val="Heading2"/>
      </w:pPr>
      <w:r>
        <w:t xml:space="preserve">3. The Subject: Profile of the Practicing Psychiatrist</w:t>
      </w:r>
    </w:p>
    <w:p>
      <w:pPr>
        <w:pStyle w:val="FirstParagraph"/>
      </w:pPr>
      <w:r>
        <w:t xml:space="preserve">To understand the dynamics, we examine "Dr. Elena M.," a fictionalized composite profile of a typical senior consultant</w:t>
      </w:r>
      <w:r>
        <w:t xml:space="preserve"> </w:t>
      </w:r>
      <w:r>
        <w:rPr>
          <w:bCs/>
          <w:b/>
        </w:rPr>
        <w:t xml:space="preserve">Psychiatrist</w:t>
      </w:r>
      <w:r>
        <w:t xml:space="preserve"> </w:t>
      </w:r>
      <w:r>
        <w:t xml:space="preserve">based in Cape Town.</w:t>
      </w:r>
    </w:p>
    <w:p>
      <w:pPr>
        <w:numPr>
          <w:ilvl w:val="0"/>
          <w:numId w:val="1001"/>
        </w:numPr>
        <w:pStyle w:val="Compact"/>
      </w:pPr>
      <w:r>
        <w:rPr>
          <w:bCs/>
          <w:b/>
        </w:rPr>
        <w:t xml:space="preserve">Credentials:</w:t>
      </w:r>
      <w:r>
        <w:t xml:space="preserve">Fellow of the College of Psychiatrists of South Africa (FCPsych), with specialized training in trauma and addiction psychiatry.</w:t>
      </w:r>
    </w:p>
    <w:p>
      <w:pPr>
        <w:numPr>
          <w:ilvl w:val="0"/>
          <w:numId w:val="1001"/>
        </w:numPr>
        <w:pStyle w:val="Compact"/>
      </w:pPr>
      <w:r>
        <w:rPr>
          <w:bCs/>
          <w:b/>
        </w:rPr>
        <w:t xml:space="preserve">Sector:</w:t>
      </w:r>
      <w:r>
        <w:t xml:space="preserve">Dual practice, splitting time between a private clinic in the City Bowl and a community outreach program in Khayelitsha.</w:t>
      </w:r>
    </w:p>
    <w:p>
      <w:pPr>
        <w:numPr>
          <w:ilvl w:val="0"/>
          <w:numId w:val="1001"/>
        </w:numPr>
        <w:pStyle w:val="Compact"/>
      </w:pPr>
      <w:r>
        <w:rPr>
          <w:bCs/>
          <w:b/>
        </w:rPr>
        <w:t xml:space="preserve">Caseload:</w:t>
      </w:r>
      <w:r>
        <w:t xml:space="preserve">Mixed demographics including corporate executives suffering from burnout, refugees seeking asylum processing for trauma-related PTSD, and individuals struggling with substance use disorders common in high-risk areas of Cape Town.</w:t>
      </w:r>
    </w:p>
    <w:bookmarkEnd w:id="24"/>
    <w:bookmarkStart w:id="28" w:name="key-challenges-identified"/>
    <w:p>
      <w:pPr>
        <w:pStyle w:val="Heading2"/>
      </w:pPr>
      <w:r>
        <w:t xml:space="preserve">4. Key Challenges Identified</w:t>
      </w:r>
    </w:p>
    <w:bookmarkStart w:id="25" w:name="a.-stigma-and-cultural-barriers"/>
    <w:p>
      <w:pPr>
        <w:pStyle w:val="Heading3"/>
      </w:pPr>
      <w:r>
        <w:t xml:space="preserve">A. Stigma and Cultural Barriers</w:t>
      </w:r>
    </w:p>
    <w:p>
      <w:pPr>
        <w:pStyle w:val="FirstParagraph"/>
      </w:pPr>
      <w:r>
        <w:t xml:space="preserve">In many communities across South Africa, mental illness is still stigmatized or attributed to spiritual causes rather than medical ones. A primary role of the local</w:t>
      </w:r>
      <w:r>
        <w:t xml:space="preserve"> </w:t>
      </w:r>
      <w:r>
        <w:rPr>
          <w:bCs/>
          <w:b/>
        </w:rPr>
        <w:t xml:space="preserve">Psychiatrist</w:t>
      </w:r>
      <w:r>
        <w:t xml:space="preserve"> </w:t>
      </w:r>
      <w:r>
        <w:t xml:space="preserve">is education. In Cape Town, where indigenous cultures such as the Xhosa and Afrikaans coexist with modern Western medicine, cultural competence is vital. Dr. M often engages community leaders to bridge this gap, explaining that psychiatric medication and therapy are complementary to spiritual healing rather than opposed to it.</w:t>
      </w:r>
    </w:p>
    <w:bookmarkEnd w:id="25"/>
    <w:bookmarkStart w:id="26" w:name="b.-substance-abuse-comorbidities"/>
    <w:p>
      <w:pPr>
        <w:pStyle w:val="Heading3"/>
      </w:pPr>
      <w:r>
        <w:t xml:space="preserve">B. Substance Abuse Comorbidities</w:t>
      </w:r>
    </w:p>
    <w:p>
      <w:pPr>
        <w:pStyle w:val="FirstParagraph"/>
      </w:pPr>
      <w:r>
        <w:t xml:space="preserve">Cape Town has seen a rise in substance abuse issues, particularly involving alcohol and "whoonga" (a potent synthetic drug). Most patients presenting for psychiatric care have comorbid substance use disorders. This requires the</w:t>
      </w:r>
      <w:r>
        <w:t xml:space="preserve"> </w:t>
      </w:r>
      <w:r>
        <w:rPr>
          <w:bCs/>
          <w:b/>
        </w:rPr>
        <w:t xml:space="preserve">Psychiatrist</w:t>
      </w:r>
      <w:r>
        <w:t xml:space="preserve"> </w:t>
      </w:r>
      <w:r>
        <w:t xml:space="preserve">to adopt integrated treatment models, often collaborating with addiction specialists and social workers. Standard therapeutic protocols must be adapted to account for withdrawal management and long-term relapse prevention in an environment where access to clean water and stable housing is not guaranteed.</w:t>
      </w:r>
    </w:p>
    <w:bookmarkEnd w:id="26"/>
    <w:bookmarkStart w:id="27" w:name="c.-resource-limitations-in-public-care"/>
    <w:p>
      <w:pPr>
        <w:pStyle w:val="Heading3"/>
      </w:pPr>
      <w:r>
        <w:t xml:space="preserve">C. Resource Limitations in Public Care</w:t>
      </w:r>
    </w:p>
    <w:p>
      <w:pPr>
        <w:pStyle w:val="FirstParagraph"/>
      </w:pPr>
      <w:r>
        <w:t xml:space="preserve">In the public sphere, the</w:t>
      </w:r>
      <w:r>
        <w:t xml:space="preserve"> </w:t>
      </w:r>
      <w:r>
        <w:rPr>
          <w:bCs/>
          <w:b/>
        </w:rPr>
        <w:t xml:space="preserve">Psychiatrist</w:t>
      </w:r>
      <w:r>
        <w:t xml:space="preserve"> </w:t>
      </w:r>
      <w:r>
        <w:t xml:space="preserve">faces severe resource constraints. Antipsychotic medications may be out of stock for weeks at a time. The lack of psychotherapy services means that medication is often the primary intervention due to time pressures on medical staff. This pharmacological focus can sometimes neglect the psychosocial components of recovery, which are crucial for sustainable mental health.</w:t>
      </w:r>
    </w:p>
    <w:bookmarkEnd w:id="27"/>
    <w:bookmarkEnd w:id="28"/>
    <w:bookmarkStart w:id="29" w:name="strategic-interventions-and-solutions"/>
    <w:p>
      <w:pPr>
        <w:pStyle w:val="Heading2"/>
      </w:pPr>
      <w:r>
        <w:t xml:space="preserve">5. Strategic Interventions and Solutions</w:t>
      </w:r>
    </w:p>
    <w:p>
      <w:pPr>
        <w:pStyle w:val="FirstParagraph"/>
      </w:pPr>
      <w:r>
        <w:t xml:space="preserve">To address these challenges, several innovative strategies have been employed by psychiatric teams in Cape Town:</w:t>
      </w:r>
    </w:p>
    <w:p>
      <w:pPr>
        <w:numPr>
          <w:ilvl w:val="0"/>
          <w:numId w:val="1002"/>
        </w:numPr>
        <w:pStyle w:val="Compact"/>
      </w:pPr>
      <w:r>
        <w:rPr>
          <w:bCs/>
          <w:b/>
        </w:rPr>
        <w:t xml:space="preserve">Mental Health Task Shifting:</w:t>
      </w:r>
      <w:r>
        <w:t xml:space="preserve">In recognition that there are too few psychiatrists for the population size, South Africa has pioneered the "task shifting" model. Non-specialist health workers and nurses are trained to deliver basic psychological interventions under the supervision of a</w:t>
      </w:r>
      <w:r>
        <w:t xml:space="preserve"> </w:t>
      </w:r>
      <w:r>
        <w:rPr>
          <w:bCs/>
          <w:b/>
        </w:rPr>
        <w:t xml:space="preserve">Psychiatrist</w:t>
      </w:r>
      <w:r>
        <w:t xml:space="preserve">. This allows specialists like Dr. M to focus on complex cases while extending care to more people in underserved areas of Cape Town.</w:t>
      </w:r>
    </w:p>
    <w:p>
      <w:pPr>
        <w:numPr>
          <w:ilvl w:val="0"/>
          <w:numId w:val="1002"/>
        </w:numPr>
        <w:pStyle w:val="Compact"/>
      </w:pPr>
      <w:r>
        <w:rPr>
          <w:bCs/>
          <w:b/>
        </w:rPr>
        <w:t xml:space="preserve">Digital Mental Health Initiatives:</w:t>
      </w:r>
      <w:r>
        <w:t xml:space="preserve">The use of telepsychiatry has grown significantly, especially post-2020. In South Africa, this allows a psychiatrist in Cape Town to consult with patients in remote rural areas or those unable to travel due to safety concerns or lack of transport. This democratizes access slightly, though digital literacy and internet connectivity remain barriers.</w:t>
      </w:r>
    </w:p>
    <w:p>
      <w:pPr>
        <w:numPr>
          <w:ilvl w:val="0"/>
          <w:numId w:val="1002"/>
        </w:numPr>
        <w:pStyle w:val="Compact"/>
      </w:pPr>
      <w:r>
        <w:rPr>
          <w:bCs/>
          <w:b/>
        </w:rPr>
        <w:t xml:space="preserve">Public-Private Partnerships:</w:t>
      </w:r>
      <w:r>
        <w:t xml:space="preserve">Some private hospitals in Cape Town have begun partnering with public institutions to share resources and training. This helps upskill public sector staff and ensures that patients transitioning from private to public care (or vice versa) receive continuity of treatment.</w:t>
      </w:r>
    </w:p>
    <w:bookmarkEnd w:id="29"/>
    <w:bookmarkStart w:id="30" w:name="case-scenario-the-impact-of-intervention"/>
    <w:p>
      <w:pPr>
        <w:pStyle w:val="Heading2"/>
      </w:pPr>
      <w:r>
        <w:t xml:space="preserve">6. Case Scenario: The Impact of Intervention</w:t>
      </w:r>
    </w:p>
    <w:p>
      <w:pPr>
        <w:pStyle w:val="FirstParagraph"/>
      </w:pPr>
      <w:r>
        <w:rPr>
          <w:bCs/>
          <w:b/>
        </w:rPr>
        <w:t xml:space="preserve">Patient Profile:</w:t>
      </w:r>
      <w:r>
        <w:t xml:space="preserve">"Thabo," a 35-year-old unemployed male from a township on the Cape Flats, presenting with severe depression and anxiety following the loss of his job and family support structures. He had previously attempted self-medication with alcohol.</w:t>
      </w:r>
    </w:p>
    <w:p>
      <w:pPr>
        <w:pStyle w:val="BodyText"/>
      </w:pPr>
      <w:r>
        <w:rPr>
          <w:bCs/>
          <w:b/>
        </w:rPr>
        <w:t xml:space="preserve">Intervention:</w:t>
      </w:r>
      <w:r>
        <w:t xml:space="preserve">Thabo was initially seen in a public community mental health clinic. Due to long wait times for psychiatric assessment, he was stabilized by a nurse practitioner using task-shifted guidelines. Once his acute crisis managed, he was referred to the local hospital</w:t>
      </w:r>
      <w:r>
        <w:t xml:space="preserve"> </w:t>
      </w:r>
      <w:r>
        <w:rPr>
          <w:bCs/>
          <w:b/>
        </w:rPr>
        <w:t xml:space="preserve">Psychiatrist</w:t>
      </w:r>
      <w:r>
        <w:t xml:space="preserve">. The psychiatrist diagnosed major depressive disorder with comorbid alcohol dependence.</w:t>
      </w:r>
    </w:p>
    <w:p>
      <w:pPr>
        <w:pStyle w:val="BodyText"/>
      </w:pPr>
      <w:r>
        <w:t xml:space="preserve">Given Thabo’s inability to afford private care, the psychiatrist prescribed medication available in the public formulary and linked him to a community-based rehabilitation program. The treatment plan included regular follow-ups with both the</w:t>
      </w:r>
      <w:r>
        <w:t xml:space="preserve"> </w:t>
      </w:r>
      <w:r>
        <w:rPr>
          <w:bCs/>
          <w:b/>
        </w:rPr>
        <w:t xml:space="preserve">Psychiatrist</w:t>
      </w:r>
      <w:r>
        <w:t xml:space="preserve">(for medication management) and social workers (for housing and employment support). Over six months, Thabo showed significant improvement, regained stability, and eventually secured part-time employment. This case illustrates how a holistic approach by a</w:t>
      </w:r>
      <w:r>
        <w:t xml:space="preserve"> </w:t>
      </w:r>
      <w:r>
        <w:rPr>
          <w:bCs/>
          <w:b/>
        </w:rPr>
        <w:t xml:space="preserve">Psychiatrist</w:t>
      </w:r>
      <w:r>
        <w:t xml:space="preserve"> </w:t>
      </w:r>
      <w:r>
        <w:t xml:space="preserve">in Cape Town can alter the trajectory of a patient’s life despite systemic limitations.</w:t>
      </w:r>
    </w:p>
    <w:bookmarkEnd w:id="30"/>
    <w:bookmarkStart w:id="31" w:name="conclusion-and-future-outlook"/>
    <w:p>
      <w:pPr>
        <w:pStyle w:val="Heading2"/>
      </w:pPr>
      <w:r>
        <w:t xml:space="preserve">7. Conclusion and Future Outlook</w:t>
      </w:r>
    </w:p>
    <w:p>
      <w:pPr>
        <w:pStyle w:val="FirstParagraph"/>
      </w:pPr>
      <w:r>
        <w:t xml:space="preserve">This</w:t>
      </w:r>
      <w:r>
        <w:t xml:space="preserve"> </w:t>
      </w:r>
      <w:r>
        <w:rPr>
          <w:bCs/>
          <w:b/>
        </w:rPr>
        <w:t xml:space="preserve">Case Study</w:t>
      </w:r>
      <w:r>
        <w:t xml:space="preserve">demonstrates that while the role of a</w:t>
      </w:r>
      <w:r>
        <w:t xml:space="preserve"> </w:t>
      </w:r>
      <w:r>
        <w:rPr>
          <w:bCs/>
          <w:b/>
        </w:rPr>
        <w:t xml:space="preserve">Psychiatrist</w:t>
      </w:r>
      <w:r>
        <w:t xml:space="preserve"> </w:t>
      </w:r>
      <w:r>
        <w:t xml:space="preserve">in South Africa, particularly in Cape Town, is fraught with challenges related to resource allocation, stigma, and socioeconomic disparity, it is also one of profound resilience and innovation. The profession here does not operate in a vacuum; it intersects deeply with social work, community development, and public policy.</w:t>
      </w:r>
    </w:p>
    <w:p>
      <w:pPr>
        <w:pStyle w:val="BodyText"/>
      </w:pPr>
      <w:r>
        <w:t xml:space="preserve">The future of psychiatry in this region depends on increased funding for mental health services in the public sector, greater integration of mental health into primary care to reduce the burden on specialists, and continued efforts to destigmatize mental illness. For Cape Town to realize its potential as a global city, it must ensure that access to psychiatric care is not determined by postcode or purse strings. The dedicated</w:t>
      </w:r>
      <w:r>
        <w:t xml:space="preserve"> </w:t>
      </w:r>
      <w:r>
        <w:rPr>
          <w:bCs/>
          <w:b/>
        </w:rPr>
        <w:t xml:space="preserve">Psychiatrist</w:t>
      </w:r>
      <w:r>
        <w:t xml:space="preserve"> </w:t>
      </w:r>
      <w:r>
        <w:t xml:space="preserve">remains the linchpin in this effort, providing critical care in one of the world’s most complex medical environments.</w:t>
      </w:r>
    </w:p>
    <w:bookmarkEnd w:id="31"/>
    <w:bookmarkStart w:id="32" w:name="recommendations"/>
    <w:p>
      <w:pPr>
        <w:pStyle w:val="Heading2"/>
      </w:pPr>
      <w:r>
        <w:t xml:space="preserve">8. Recommendations</w:t>
      </w:r>
    </w:p>
    <w:p>
      <w:pPr>
        <w:numPr>
          <w:ilvl w:val="0"/>
          <w:numId w:val="1003"/>
        </w:numPr>
        <w:pStyle w:val="Compact"/>
      </w:pPr>
      <w:r>
        <w:rPr>
          <w:bCs/>
          <w:b/>
        </w:rPr>
        <w:t xml:space="preserve">Increase Training:</w:t>
      </w:r>
      <w:r>
        <w:t xml:space="preserve">Mental Health South Africa should advocate for increased funding for psychiatric residency programs to address the doctor shortage.</w:t>
      </w:r>
    </w:p>
    <w:p>
      <w:pPr>
        <w:numPr>
          <w:ilvl w:val="0"/>
          <w:numId w:val="1003"/>
        </w:numPr>
        <w:pStyle w:val="Compact"/>
      </w:pPr>
      <w:r>
        <w:rPr>
          <w:bCs/>
          <w:b/>
        </w:rPr>
        <w:t xml:space="preserve">Policy Integration:</w:t>
      </w:r>
      <w:r>
        <w:t xml:space="preserve">Government policies must prioritize mental health parity, ensuring that mental health conditions are treated with the same urgency and resource allocation as physical illnesses.</w:t>
      </w:r>
    </w:p>
    <w:p>
      <w:pPr>
        <w:numPr>
          <w:ilvl w:val="0"/>
          <w:numId w:val="1003"/>
        </w:numPr>
        <w:pStyle w:val="Compact"/>
      </w:pPr>
      <w:r>
        <w:rPr>
          <w:bCs/>
          <w:b/>
        </w:rPr>
        <w:t xml:space="preserve">Community Engagement:</w:t>
      </w:r>
      <w:r>
        <w:t xml:space="preserve">Prominent campaigns led by local</w:t>
      </w:r>
      <w:r>
        <w:t xml:space="preserve"> </w:t>
      </w:r>
      <w:r>
        <w:rPr>
          <w:bCs/>
          <w:b/>
        </w:rPr>
        <w:t xml:space="preserve">Psychiatrist</w:t>
      </w:r>
      <w:r>
        <w:t xml:space="preserve">s and influencers in Cape Town should continue to normalize help-seeking behavior among men and youth groups.</w:t>
      </w:r>
    </w:p>
    <w:p>
      <w:r>
        <w:pict>
          <v:rect style="width:0;height:1.5pt" o:hralign="center" o:hrstd="t" o:hr="t"/>
        </w:pict>
      </w:r>
    </w:p>
    <w:p>
      <w:pPr>
        <w:pStyle w:val="FirstParagraph"/>
      </w:pPr>
      <w:r>
        <w:rPr>
          <w:iCs/>
          <w:i/>
        </w:rPr>
        <w:t xml:space="preserve">Note: This document is for educational purposes. Any medical decisions should be made in consultation with a qualified healthcare professional.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Psychiatric Care in South Africa Cape Town</dc:title>
  <dc:creator/>
  <dc:language>en</dc:language>
  <cp:keywords/>
  <dcterms:created xsi:type="dcterms:W3CDTF">2026-07-29T21:51:40Z</dcterms:created>
  <dcterms:modified xsi:type="dcterms:W3CDTF">2026-07-29T21:51:40Z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