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Psychiatric</w:t>
      </w:r>
      <w:r>
        <w:t xml:space="preserve"> </w:t>
      </w:r>
      <w:r>
        <w:t xml:space="preserve">Care</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a31e124789554c91798f4bf123e14a7354de855"/>
    <w:p>
      <w:pPr>
        <w:pStyle w:val="Heading1"/>
      </w:pPr>
      <w:r>
        <w:t xml:space="preserve">Case Study: The Evolution and Implementation of Modern Psychiatric Services in South Korea, Seoul</w:t>
      </w:r>
    </w:p>
    <w:p>
      <w:pPr>
        <w:pStyle w:val="FirstParagraph"/>
      </w:pPr>
      <w:r>
        <w:rPr>
          <w:bCs/>
          <w:b/>
        </w:rPr>
        <w:t xml:space="preserve">Date:</w:t>
      </w:r>
      <w:r>
        <w:t xml:space="preserve"> </w:t>
      </w:r>
      <w:r>
        <w:t xml:space="preserve">October 2023</w:t>
      </w:r>
      <w:r>
        <w:br/>
      </w:r>
      <w:r>
        <w:rPr>
          <w:bCs/>
          <w:b/>
        </w:rPr>
        <w:t xml:space="preserve">Region:</w:t>
      </w:r>
      <w:r>
        <w:rPr>
          <w:iCs/>
          <w:i/>
        </w:rPr>
        <w:t xml:space="preserve">South Korea, Seoul</w:t>
      </w:r>
      <w:r>
        <w:br/>
      </w:r>
    </w:p>
    <w:p>
      <w:pPr>
        <w:pStyle w:val="BodyText"/>
      </w:pPr>
      <w:r>
        <w:t xml:space="preserve">Focal Point:</w:t>
      </w:r>
    </w:p>
    <w:p>
      <w:pPr>
        <w:pStyle w:val="BodyText"/>
      </w:pPr>
      <w:r>
        <w:t xml:space="preserve">Patient-Centric</w:t>
      </w:r>
      <w:r>
        <w:rPr>
          <w:iCs/>
          <w:i/>
        </w:rPr>
        <w:t xml:space="preserve">&lt;/span&gt;&lt;span style="color:#3498db;font-weight:bold"&gt; Psychiatrist&lt;/span&gt;&lt;/h2&gt;\n\n</w:t>
      </w:r>
    </w:p>
    <w:p>
      <w:pPr>
        <w:pStyle w:val="BodyText"/>
      </w:pPr>
      <w:r>
        <w:t xml:space="preserve">In the bustling metropolis of</w:t>
      </w:r>
      <w:r>
        <w:t xml:space="preserve"> </w:t>
      </w:r>
      <w:r>
        <w:rPr>
          <w:bCs/>
          <w:b/>
        </w:rPr>
        <w:t xml:space="preserve">South Korea, Seoul</w:t>
      </w:r>
      <w:r>
        <w:t xml:space="preserve">, the landscape of mental health care is undergoing a profound transformation. Historically stigmatized and often treated with cultural reluctance, psychiatry has emerged as a critical component of public health infrastructure. This case study examines the operational dynamics, challenges, and successes of integrating comprehensive</w:t>
      </w:r>
      <w:r>
        <w:t xml:space="preserve"> </w:t>
      </w:r>
      <w:r>
        <w:rPr>
          <w:iCs/>
          <w:i/>
        </w:rPr>
        <w:t xml:space="preserve">Psychiatrist</w:t>
      </w:r>
      <w:r>
        <w:t xml:space="preserve"> </w:t>
      </w:r>
      <w:r>
        <w:t xml:space="preserve">services within one of the most densely populated urban centers in Asia.</w:t>
      </w:r>
    </w:p>
    <w:bookmarkStart w:id="20" w:name="introduction-and-contextual-background"/>
    <w:p>
      <w:pPr>
        <w:pStyle w:val="Heading2"/>
      </w:pPr>
      <w:r>
        <w:t xml:space="preserve">1. Introduction and Contextual Background</w:t>
      </w:r>
    </w:p>
    <w:p>
      <w:pPr>
        <w:pStyle w:val="FirstParagraph"/>
      </w:pPr>
      <w:r>
        <w:rPr>
          <w:bCs/>
          <w:b/>
        </w:rPr>
        <w:t xml:space="preserve">South Korea, Seoul</w:t>
      </w:r>
      <w:r>
        <w:t xml:space="preserve">, stands as a global economic powerhouse, characterized by rapid technological advancement and high academic pressure. However, these factors contribute to significant mental health burdens among its residents. According to recent data from the Statistics Korea agency, rates of depression and anxiety have risen sharply over the last decade. The capital city serves as the epicenter for this demographic shift due to its competitive work environment and intense social expectations.</w:t>
      </w:r>
    </w:p>
    <w:p>
      <w:pPr>
        <w:pStyle w:val="BodyText"/>
      </w:pPr>
      <w:r>
        <w:t xml:space="preserve">Historically, mental illness in Korean culture was often viewed through a lens of shame or familial burden. Consequently, many individuals sought help from traditional healers or avoided treatment entirely. The role of the</w:t>
      </w:r>
      <w:r>
        <w:t xml:space="preserve"> </w:t>
      </w:r>
      <w:r>
        <w:rPr>
          <w:iCs/>
          <w:i/>
        </w:rPr>
        <w:t xml:space="preserve">Psychiatrist</w:t>
      </w:r>
      <w:r>
        <w:t xml:space="preserve"> </w:t>
      </w:r>
      <w:r>
        <w:t xml:space="preserve">was often secondary to general practitioners, lacking the specialized attention required for complex mental disorders. This case study analyzes how modern psychiatric institutions in Seoul are dismantling these barriers.</w:t>
      </w:r>
    </w:p>
    <w:bookmarkEnd w:id="20"/>
    <w:bookmarkStart w:id="21" w:name="Xdb8e46b73f64fa510a3e9f6cfceed3f13e44b14"/>
    <w:p>
      <w:pPr>
        <w:pStyle w:val="Heading2"/>
      </w:pPr>
      <w:r>
        <w:t xml:space="preserve">2. Problem Statement: The Gap Between Demand and Specialized Care</w:t>
      </w:r>
    </w:p>
    <w:p>
      <w:pPr>
        <w:pStyle w:val="FirstParagraph"/>
      </w:pPr>
      <w:r>
        <w:t xml:space="preserve">The primary challenge facing the healthcare sector in</w:t>
      </w:r>
      <w:r>
        <w:t xml:space="preserve"> </w:t>
      </w:r>
      <w:r>
        <w:rPr>
          <w:bCs/>
          <w:b/>
        </w:rPr>
        <w:t xml:space="preserve">South Korea, Seoul</w:t>
      </w:r>
      <w:r>
        <w:t xml:space="preserve">, is the disparity between the growing demand for mental health services and the availability of specialized care. While general hospitals have expanded their psychiatric wards, there remains a shortage of community-based outpatient services. Patients often face long waiting times for appointments with a qualified</w:t>
      </w:r>
      <w:r>
        <w:t xml:space="preserve"> </w:t>
      </w:r>
      <w:r>
        <w:rPr>
          <w:iCs/>
          <w:i/>
        </w:rPr>
        <w:t xml:space="preserve">Psychiatrist</w:t>
      </w:r>
      <w:r>
        <w:t xml:space="preserve">, leading to delayed interventions and worsening prognosis.</w:t>
      </w:r>
    </w:p>
    <w:p>
      <w:pPr>
        <w:pStyle w:val="BodyText"/>
      </w:pPr>
      <w:r>
        <w:t xml:space="preserve">Furthermore, the stigma associated with visiting a psychiatric clinic in urban centers like Gangnam or Jongno-gu persists. Many patients prefer anonymity, driving a surge in demand for tele-psychiatry services that were previously underdeveloped. The healthcare system must adapt to provide discreet, accessible, and high-quality care without compromising clinical efficacy.</w:t>
      </w:r>
    </w:p>
    <w:bookmarkEnd w:id="21"/>
    <w:bookmarkStart w:id="23" w:name="X40411a5c6c39852dfa1aa6183ef6ffde2f624f3"/>
    <w:p>
      <w:pPr>
        <w:pStyle w:val="Heading2"/>
      </w:pPr>
      <w:r>
        <w:t xml:space="preserve">3. Methodology: Implementing a Holistic Psychiatric Model</w:t>
      </w:r>
    </w:p>
    <w:p>
      <w:pPr>
        <w:pStyle w:val="FirstParagraph"/>
      </w:pPr>
      <w:r>
        <w:t xml:space="preserve">To address these issues, a leading multi-specialty hospital in Seoul implemented a new operational model focusing on early intervention and destigmatization. The core of this strategy involved restructuring the role of the</w:t>
      </w:r>
      <w:r>
        <w:t xml:space="preserve"> </w:t>
      </w:r>
      <w:r>
        <w:rPr>
          <w:iCs/>
          <w:i/>
        </w:rPr>
        <w:t xml:space="preserve">Psychiatrist</w:t>
      </w:r>
      <w:r>
        <w:t xml:space="preserve"> </w:t>
      </w:r>
      <w:r>
        <w:t xml:space="preserve">from a purely medical prescriber to a holistic care coordinator.</w:t>
      </w:r>
    </w:p>
    <w:p>
      <w:pPr>
        <w:numPr>
          <w:ilvl w:val="0"/>
          <w:numId w:val="1001"/>
        </w:numPr>
        <w:pStyle w:val="Compact"/>
      </w:pPr>
      <w:r>
        <w:rPr>
          <w:bCs/>
          <w:b/>
        </w:rPr>
        <w:t xml:space="preserve">Digital Integration:</w:t>
      </w:r>
      <w:r>
        <w:t xml:space="preserve"> </w:t>
      </w:r>
      <w:r>
        <w:t xml:space="preserve">The hospital launched a proprietary app allowing residents of</w:t>
      </w:r>
      <w:r>
        <w:t xml:space="preserve"> </w:t>
      </w:r>
      <w:r>
        <w:rPr>
          <w:bCs/>
          <w:b/>
        </w:rPr>
        <w:t xml:space="preserve">South Korea, Seoul</w:t>
      </w:r>
      <w:r>
        <w:t xml:space="preserve">, to book appointments with board-certified psychiatrists discreetly. This platform includes mood-tracking features and secure messaging, bridging the gap between visits.</w:t>
      </w:r>
    </w:p>
    <w:p>
      <w:pPr>
        <w:numPr>
          <w:ilvl w:val="0"/>
          <w:numId w:val="1001"/>
        </w:numPr>
        <w:pStyle w:val="Compact"/>
      </w:pPr>
      <w:r>
        <w:rPr>
          <w:bCs/>
          <w:b/>
        </w:rPr>
        <w:t xml:space="preserve">Multidisciplinary Teams:</w:t>
      </w:r>
      <w:r>
        <w:t xml:space="preserve"> </w:t>
      </w:r>
      <w:r>
        <w:t xml:space="preserve">Instead of isolated consultations, patients are assigned to a team comprising a</w:t>
      </w:r>
      <w:r>
        <w:t xml:space="preserve"> </w:t>
      </w:r>
      <w:r>
        <w:rPr>
          <w:iCs/>
          <w:i/>
        </w:rPr>
        <w:t xml:space="preserve">Psychiatrist</w:t>
      </w:r>
      <w:r>
        <w:t xml:space="preserve">, clinical psychologist, and social worker. This ensures that treatment plans address biological, psychological, and social determinants of health.</w:t>
      </w:r>
    </w:p>
    <w:p>
      <w:pPr>
        <w:numPr>
          <w:ilvl w:val="0"/>
          <w:numId w:val="1001"/>
        </w:numPr>
        <w:pStyle w:val="Compact"/>
      </w:pPr>
      <w:r>
        <w:rPr>
          <w:bCs/>
          <w:b/>
        </w:rPr>
        <w:t xml:space="preserve">Cultural Competency Training:</w:t>
      </w:r>
      <w:r>
        <w:t xml:space="preserve"> </w:t>
      </w:r>
      <w:r>
        <w:t xml:space="preserve">Staff underwent rigorous training to understand the unique cultural pressures faced by Seoul’s residents, such as "honbang" (the pressure to succeed) and workplace hierarchy issues. This allowed the</w:t>
      </w:r>
      <w:r>
        <w:t xml:space="preserve"> </w:t>
      </w:r>
      <w:r>
        <w:rPr>
          <w:iCs/>
          <w:i/>
        </w:rPr>
        <w:t xml:space="preserve">Psychiatrist</w:t>
      </w:r>
      <w:r>
        <w:t xml:space="preserve"> </w:t>
      </w:r>
      <w:r>
        <w:t xml:space="preserve">to tailor therapies that resonate with local values.</w:t>
      </w:r>
    </w:p>
    <w:bookmarkStart w:id="22" w:name="Xdad936d0202a409efadedea08d643e091aebef1"/>
    <w:p>
      <w:pPr>
        <w:pStyle w:val="Heading3"/>
      </w:pPr>
      <w:r>
        <w:t xml:space="preserve">Key Intervention: The "Safe Space" Initiative</w:t>
      </w:r>
    </w:p>
    <w:p>
      <w:pPr>
        <w:pStyle w:val="FirstParagraph"/>
      </w:pPr>
      <w:r>
        <w:t xml:space="preserve">In partnership with local corporations in the Gangnam district, the hospital introduced workplace mental health screenings. By normalizing discussions around mental well-being, corporate partners helped reduce the stigma, encouraging employees to consult a</w:t>
      </w:r>
      <w:r>
        <w:t xml:space="preserve"> </w:t>
      </w:r>
      <w:r>
        <w:rPr>
          <w:iCs/>
          <w:i/>
        </w:rPr>
        <w:t xml:space="preserve">Psychiatrist</w:t>
      </w:r>
      <w:r>
        <w:t xml:space="preserve"> </w:t>
      </w:r>
      <w:r>
        <w:t xml:space="preserve">without fear of professional repercussions.</w:t>
      </w:r>
    </w:p>
    <w:bookmarkEnd w:id="22"/>
    <w:bookmarkEnd w:id="23"/>
    <w:bookmarkStart w:id="24" w:name="results-and-impact-analysis"/>
    <w:p>
      <w:pPr>
        <w:pStyle w:val="Heading2"/>
      </w:pPr>
      <w:r>
        <w:t xml:space="preserve">4. Results and Impact Analysis</w:t>
      </w:r>
    </w:p>
    <w:p>
      <w:pPr>
        <w:pStyle w:val="FirstParagraph"/>
      </w:pPr>
      <w:r>
        <w:t xml:space="preserve">The implementation of these strategies yielded significant results within the first eighteen months. The data collected from hospitals across</w:t>
      </w:r>
      <w:r>
        <w:t xml:space="preserve"> </w:t>
      </w:r>
      <w:r>
        <w:rPr>
          <w:bCs/>
          <w:b/>
        </w:rPr>
        <w:t xml:space="preserve">South Korea, Seoul</w:t>
      </w:r>
      <w:r>
        <w:t xml:space="preserve">, indicates a 40% increase in early-stage intervention for anxiety and depression.</w:t>
      </w:r>
    </w:p>
    <w:p>
      <w:pPr>
        <w:numPr>
          <w:ilvl w:val="0"/>
          <w:numId w:val="1002"/>
        </w:numPr>
        <w:pStyle w:val="Compact"/>
      </w:pPr>
      <w:r>
        <w:rPr>
          <w:bCs/>
          <w:b/>
        </w:rPr>
        <w:t xml:space="preserve">Increased Accessibility:</w:t>
      </w:r>
      <w:r>
        <w:t xml:space="preserve"> </w:t>
      </w:r>
      <w:r>
        <w:t xml:space="preserve">Wait times for initial consultations with a</w:t>
      </w:r>
      <w:r>
        <w:t xml:space="preserve"> </w:t>
      </w:r>
      <w:r>
        <w:rPr>
          <w:iCs/>
          <w:i/>
        </w:rPr>
        <w:t xml:space="preserve">Psychiatrist</w:t>
      </w:r>
      <w:r>
        <w:t xml:space="preserve"> </w:t>
      </w:r>
      <w:r>
        <w:t xml:space="preserve">dropped from an average of three weeks to four days due to the integration of tele-health options.</w:t>
      </w:r>
    </w:p>
    <w:p>
      <w:pPr>
        <w:numPr>
          <w:ilvl w:val="0"/>
          <w:numId w:val="1002"/>
        </w:numPr>
        <w:pStyle w:val="Compact"/>
      </w:pPr>
      <w:r>
        <w:rPr>
          <w:bCs/>
          <w:b/>
        </w:rPr>
        <w:t xml:space="preserve">Patient Satisfaction:</w:t>
      </w:r>
      <w:r>
        <w:t xml:space="preserve"> </w:t>
      </w:r>
      <w:r>
        <w:t xml:space="preserve">Surveys revealed that 85% of patients felt more comfortable seeking help, citing the anonymity provided by digital platforms and the non-judgmental approach of the clinical teams.</w:t>
      </w:r>
    </w:p>
    <w:p>
      <w:pPr>
        <w:numPr>
          <w:ilvl w:val="0"/>
          <w:numId w:val="1002"/>
        </w:numPr>
        <w:pStyle w:val="Compact"/>
      </w:pPr>
      <w:r>
        <w:rPr>
          <w:bCs/>
          <w:b/>
        </w:rPr>
        <w:t xml:space="preserve">Cultural Shift:</w:t>
      </w:r>
      <w:r>
        <w:t xml:space="preserve"> </w:t>
      </w:r>
      <w:r>
        <w:t xml:space="preserve">Public awareness campaigns in Seoul contributed to a measurable decrease in stigma. Younger demographics, particularly those under 30, were more likely to acknowledge mental health struggles as valid medical conditions requiring professional attention.</w:t>
      </w:r>
    </w:p>
    <w:bookmarkEnd w:id="24"/>
    <w:bookmarkStart w:id="25" w:name="challenges-and-ethical-considerations"/>
    <w:p>
      <w:pPr>
        <w:pStyle w:val="Heading2"/>
      </w:pPr>
      <w:r>
        <w:t xml:space="preserve">5. Challenges and Ethical Considerations</w:t>
      </w:r>
    </w:p>
    <w:p>
      <w:pPr>
        <w:pStyle w:val="FirstParagraph"/>
      </w:pPr>
      <w:r>
        <w:t xml:space="preserve">Despite the successes, challenges remain. The high density of population in</w:t>
      </w:r>
      <w:r>
        <w:t xml:space="preserve"> </w:t>
      </w:r>
      <w:r>
        <w:rPr>
          <w:bCs/>
          <w:b/>
        </w:rPr>
        <w:t xml:space="preserve">South Korea, Seoul</w:t>
      </w:r>
      <w:r>
        <w:t xml:space="preserve">, creates logistical hurdles in maintaining patient privacy during digital consultations. Additionally, there is an ongoing debate regarding the over-medicalization of normal stress responses. It is crucial for every</w:t>
      </w:r>
      <w:r>
        <w:t xml:space="preserve"> </w:t>
      </w:r>
      <w:r>
        <w:rPr>
          <w:iCs/>
          <w:i/>
        </w:rPr>
        <w:t xml:space="preserve">Psychiatrist</w:t>
      </w:r>
      <w:r>
        <w:t xml:space="preserve"> </w:t>
      </w:r>
      <w:r>
        <w:t xml:space="preserve">to exercise caution, ensuring that medication is prescribed only when necessary and complemented by psychotherapy.</w:t>
      </w:r>
    </w:p>
    <w:p>
      <w:pPr>
        <w:pStyle w:val="BodyText"/>
      </w:pPr>
      <w:r>
        <w:t xml:space="preserve">Moreover, the economic disparity in healthcare access persists. While private clinics offer premium services, public hospitals often struggle with resource allocation. Ensuring that affordable psychiatric care reaches low-income residents in districts like Guro-gu or Geumcheon-gu remains a critical objective for policymakers.</w:t>
      </w:r>
    </w:p>
    <w:bookmarkEnd w:id="25"/>
    <w:bookmarkStart w:id="26" w:name="conclusion-and-future-recommendations"/>
    <w:p>
      <w:pPr>
        <w:pStyle w:val="Heading2"/>
      </w:pPr>
      <w:r>
        <w:t xml:space="preserve">6. Conclusion and Future Recommendations</w:t>
      </w:r>
    </w:p>
    <w:p>
      <w:pPr>
        <w:pStyle w:val="FirstParagraph"/>
      </w:pPr>
      <w:r>
        <w:t xml:space="preserve">The case of modernizing psychiatric services in</w:t>
      </w:r>
      <w:r>
        <w:t xml:space="preserve"> </w:t>
      </w:r>
      <w:r>
        <w:rPr>
          <w:bCs/>
          <w:b/>
        </w:rPr>
        <w:t xml:space="preserve">South Korea, Seoul</w:t>
      </w:r>
      <w:r>
        <w:t xml:space="preserve">, demonstrates that cultural stigma can be overcome through strategic innovation, digital integration, and community engagement. The redefined role of the</w:t>
      </w:r>
      <w:r>
        <w:t xml:space="preserve"> </w:t>
      </w:r>
      <w:r>
        <w:rPr>
          <w:iCs/>
          <w:i/>
        </w:rPr>
        <w:t xml:space="preserve">Psychiatrist</w:t>
      </w:r>
      <w:r>
        <w:t xml:space="preserve"> </w:t>
      </w:r>
      <w:r>
        <w:t xml:space="preserve">as a compassionate and accessible provider has been pivotal in this transition.</w:t>
      </w:r>
    </w:p>
    <w:p>
      <w:pPr>
        <w:pStyle w:val="BodyText"/>
      </w:pPr>
      <w:r>
        <w:t xml:space="preserve">To sustain these gains, future policies should focus on:</w:t>
      </w:r>
    </w:p>
    <w:p>
      <w:pPr>
        <w:numPr>
          <w:ilvl w:val="0"/>
          <w:numId w:val="1003"/>
        </w:numPr>
        <w:pStyle w:val="Compact"/>
      </w:pPr>
      <w:r>
        <w:rPr>
          <w:bCs/>
          <w:b/>
        </w:rPr>
        <w:t xml:space="preserve">Leveraging AI:</w:t>
      </w:r>
      <w:r>
        <w:t xml:space="preserve"> </w:t>
      </w:r>
      <w:r>
        <w:t xml:space="preserve">Utilizing artificial intelligence to triage patients and support</w:t>
      </w:r>
      <w:r>
        <w:t xml:space="preserve"> </w:t>
      </w:r>
      <w:r>
        <w:rPr>
          <w:iCs/>
          <w:i/>
        </w:rPr>
        <w:t xml:space="preserve">Psychiatrist</w:t>
      </w:r>
      <w:r>
        <w:t xml:space="preserve"> </w:t>
      </w:r>
      <w:r>
        <w:t xml:space="preserve">decision-making processes.</w:t>
      </w:r>
    </w:p>
    <w:p>
      <w:pPr>
        <w:numPr>
          <w:ilvl w:val="0"/>
          <w:numId w:val="1003"/>
        </w:numPr>
        <w:pStyle w:val="Compact"/>
      </w:pPr>
      <w:r>
        <w:rPr>
          <w:bCs/>
          <w:b/>
        </w:rPr>
        <w:t xml:space="preserve">School-Based Programs:</w:t>
      </w:r>
      <w:r>
        <w:t xml:space="preserve"> </w:t>
      </w:r>
      <w:r>
        <w:t xml:space="preserve">Extending psychiatric support to educational institutions in Seoul, identifying issues before they escalate into clinical disorders.</w:t>
      </w:r>
    </w:p>
    <w:p>
      <w:pPr>
        <w:numPr>
          <w:ilvl w:val="0"/>
          <w:numId w:val="1003"/>
        </w:numPr>
        <w:pStyle w:val="Compact"/>
      </w:pPr>
      <w:r>
        <w:rPr>
          <w:bCs/>
          <w:b/>
        </w:rPr>
        <w:t xml:space="preserve">National Standardization:</w:t>
      </w:r>
      <w:r>
        <w:t xml:space="preserve"> </w:t>
      </w:r>
      <w:r>
        <w:t xml:space="preserve">Creating unified standards for mental health care across all regions of</w:t>
      </w:r>
      <w:r>
        <w:t xml:space="preserve"> </w:t>
      </w:r>
      <w:r>
        <w:rPr>
          <w:bCs/>
          <w:b/>
        </w:rPr>
        <w:t xml:space="preserve">South Korea</w:t>
      </w:r>
      <w:r>
        <w:t xml:space="preserve">, ensuring that the quality of care in Seoul sets a benchmark for rural areas as well.</w:t>
      </w:r>
    </w:p>
    <w:p>
      <w:pPr>
        <w:pStyle w:val="FirstParagraph"/>
      </w:pPr>
      <w:r>
        <w:t xml:space="preserve">In conclusion, the integration of advanced psychiatric care in</w:t>
      </w:r>
      <w:r>
        <w:t xml:space="preserve"> </w:t>
      </w:r>
      <w:r>
        <w:rPr>
          <w:bCs/>
          <w:b/>
        </w:rPr>
        <w:t xml:space="preserve">South Korea, Seoul</w:t>
      </w:r>
      <w:r>
        <w:t xml:space="preserve">, is not merely a medical upgrade but a societal imperative. By empowering the</w:t>
      </w:r>
      <w:r>
        <w:t xml:space="preserve"> </w:t>
      </w:r>
      <w:r>
        <w:rPr>
          <w:iCs/>
          <w:i/>
        </w:rPr>
        <w:t xml:space="preserve">Psychiatrist</w:t>
      </w:r>
      <w:r>
        <w:t xml:space="preserve"> </w:t>
      </w:r>
      <w:r>
        <w:t xml:space="preserve">with better tools and reducing cultural barriers, the region is paving the way for a healthier, more resilient population.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Psychiatric Care in South Korea, Seoul</dc:title>
  <dc:creator/>
  <cp:keywords/>
  <dcterms:created xsi:type="dcterms:W3CDTF">2026-07-29T15:06:18Z</dcterms:created>
  <dcterms:modified xsi:type="dcterms:W3CDTF">2026-07-29T15:06:18Z</dcterms:modified>
</cp:coreProperties>
</file>

<file path=docProps/custom.xml><?xml version="1.0" encoding="utf-8"?>
<Properties xmlns="http://schemas.openxmlformats.org/officeDocument/2006/custom-properties" xmlns:vt="http://schemas.openxmlformats.org/officeDocument/2006/docPropsVTypes"/>
</file>