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Clinical</w:t>
      </w:r>
      <w:r>
        <w:t xml:space="preserve"> </w:t>
      </w:r>
      <w:r>
        <w:t xml:space="preserve">Psychology</w:t>
      </w:r>
      <w:r>
        <w:t xml:space="preserve"> </w:t>
      </w:r>
      <w:r>
        <w:t xml:space="preserve">into</w:t>
      </w:r>
      <w:r>
        <w:t xml:space="preserve"> </w:t>
      </w:r>
      <w:r>
        <w:t xml:space="preserve">the</w:t>
      </w:r>
      <w:r>
        <w:t xml:space="preserve"> </w:t>
      </w:r>
      <w:r>
        <w:t xml:space="preserve">Healthcare</w:t>
      </w:r>
      <w:r>
        <w:t xml:space="preserve"> </w:t>
      </w:r>
      <w:r>
        <w:t xml:space="preserve">Framework</w:t>
      </w:r>
      <w:r>
        <w:t xml:space="preserve"> </w:t>
      </w:r>
      <w:r>
        <w:t xml:space="preserve">of</w:t>
      </w:r>
      <w:r>
        <w:t xml:space="preserve"> </w:t>
      </w:r>
      <w:r>
        <w:t xml:space="preserve">China,</w:t>
      </w:r>
      <w:r>
        <w:t xml:space="preserve"> </w:t>
      </w:r>
      <w:r>
        <w:t xml:space="preserve">Shanghai</w:t>
      </w:r>
    </w:p>
    <w:bookmarkStart w:id="29" w:name="Xf2f075121b85ce7a4107d58f744d03c0cd34021"/>
    <w:p>
      <w:pPr>
        <w:pStyle w:val="Heading1"/>
      </w:pPr>
      <w:r>
        <w:t xml:space="preserve">Case Study: The Evolution and Practice of the Psychologist in China, Shanghai</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People's Republic of China, specifically Shanghai Municipality</w:t>
      </w:r>
      <w:r>
        <w:br/>
      </w:r>
      <w:r>
        <w:rPr>
          <w:bCs/>
          <w:b/>
        </w:rPr>
        <w:t xml:space="preserve">Subject Focus:</w:t>
      </w:r>
      <w:r>
        <w:t xml:space="preserve"> </w:t>
      </w:r>
      <w:r>
        <w:t xml:space="preserve">Clinical Psychology Services, Cultural Adaptation, and Professional Development</w:t>
      </w:r>
    </w:p>
    <w:bookmarkStart w:id="20" w:name="introduction-and-contextual-background"/>
    <w:p>
      <w:pPr>
        <w:pStyle w:val="Heading2"/>
      </w:pPr>
      <w:r>
        <w:t xml:space="preserve">1. Introduction and Contextual Background</w:t>
      </w:r>
    </w:p>
    <w:p>
      <w:pPr>
        <w:pStyle w:val="FirstParagraph"/>
      </w:pPr>
      <w:r>
        <w:t xml:space="preserve">In recent decades, the landscape of mental healthcare in</w:t>
      </w:r>
      <w:r>
        <w:t xml:space="preserve"> </w:t>
      </w:r>
      <w:r>
        <w:rPr>
          <w:bCs/>
          <w:b/>
        </w:rPr>
        <w:t xml:space="preserve">China</w:t>
      </w:r>
      <w:r>
        <w:t xml:space="preserve">, particularly within its most cosmopolitan hub of</w:t>
      </w:r>
      <w:r>
        <w:t xml:space="preserve"> </w:t>
      </w:r>
      <w:r>
        <w:rPr>
          <w:bCs/>
          <w:b/>
        </w:rPr>
        <w:t xml:space="preserve">Sanghai</w:t>
      </w:r>
      <w:r>
        <w:t xml:space="preserve">, has undergone a profound transformation. Historically, mental health issues were heavily stigmatized and often somatized—expressed through physical symptoms rather than psychological distress. However, as urbanization accelerated and competitive pressures mounted in one of the world's fastest-growing economies, the demand for professional psychological support surged. This case study examines the role of a</w:t>
      </w:r>
      <w:r>
        <w:t xml:space="preserve"> </w:t>
      </w:r>
      <w:r>
        <w:rPr>
          <w:bCs/>
          <w:b/>
        </w:rPr>
        <w:t xml:space="preserve">Psychologist</w:t>
      </w:r>
      <w:r>
        <w:t xml:space="preserve"> </w:t>
      </w:r>
      <w:r>
        <w:t xml:space="preserve">operating within this unique cultural and economic environment. The focus is on how a</w:t>
      </w:r>
      <w:r>
        <w:t xml:space="preserve"> </w:t>
      </w:r>
      <w:r>
        <w:rPr>
          <w:bCs/>
          <w:b/>
        </w:rPr>
        <w:t xml:space="preserve">Psychologist</w:t>
      </w:r>
      <w:r>
        <w:t xml:space="preserve"> </w:t>
      </w:r>
      <w:r>
        <w:t xml:space="preserve">navigates the intersection of traditional Chinese values, rapid modernization in</w:t>
      </w:r>
      <w:r>
        <w:t xml:space="preserve"> </w:t>
      </w:r>
      <w:r>
        <w:rPr>
          <w:bCs/>
          <w:b/>
        </w:rPr>
        <w:t xml:space="preserve">Sanghai</w:t>
      </w:r>
      <w:r>
        <w:t xml:space="preserve">, and Western clinical frameworks to provide effective care.</w:t>
      </w:r>
    </w:p>
    <w:p>
      <w:pPr>
        <w:pStyle w:val="BodyText"/>
      </w:pPr>
      <w:r>
        <w:rPr>
          <w:iCs/>
          <w:i/>
        </w:rPr>
        <w:t xml:space="preserve">Sanghai</w:t>
      </w:r>
      <w:r>
        <w:t xml:space="preserve">, as a global financial center, presents a distinct demographic profile characterized by high stress levels among professionals, significant pressure on students due to competitive educational standards (particularly regarding the Gaokao), and an increasing aging population dealing with loneliness. For a</w:t>
      </w:r>
      <w:r>
        <w:t xml:space="preserve"> </w:t>
      </w:r>
      <w:r>
        <w:rPr>
          <w:bCs/>
          <w:b/>
        </w:rPr>
        <w:t xml:space="preserve">Psychologist</w:t>
      </w:r>
      <w:r>
        <w:t xml:space="preserve"> </w:t>
      </w:r>
      <w:r>
        <w:t xml:space="preserve">practicing here, understanding these macro-social factors is not merely contextual background; it is clinical prerequisite.</w:t>
      </w:r>
    </w:p>
    <w:bookmarkEnd w:id="20"/>
    <w:bookmarkStart w:id="21" w:name="case-profile-the-client-system"/>
    <w:p>
      <w:pPr>
        <w:pStyle w:val="Heading2"/>
      </w:pPr>
      <w:r>
        <w:t xml:space="preserve">2. Case Profile: The Client System</w:t>
      </w:r>
    </w:p>
    <w:p>
      <w:pPr>
        <w:pStyle w:val="FirstParagraph"/>
      </w:pPr>
      <w:r>
        <w:t xml:space="preserve">To illustrate the complexities faced by a</w:t>
      </w:r>
      <w:r>
        <w:t xml:space="preserve"> </w:t>
      </w:r>
      <w:r>
        <w:rPr>
          <w:bCs/>
          <w:b/>
        </w:rPr>
        <w:t xml:space="preserve">Psychologist</w:t>
      </w:r>
      <w:r>
        <w:t xml:space="preserve">, we examine a composite case involving "Mr. Li," a 34-year-old executive at a multinational corporation based in the Pudong district of</w:t>
      </w:r>
      <w:r>
        <w:t xml:space="preserve"> </w:t>
      </w:r>
      <w:r>
        <w:rPr>
          <w:iCs/>
          <w:i/>
        </w:rPr>
        <w:t xml:space="preserve">Sanghai</w:t>
      </w:r>
      <w:r>
        <w:t xml:space="preserve">. Mr. Li presented with symptoms of severe anxiety, insomnia, and mild depressive episodes. While he described his issues as "physical exhaustion" and "heart palpitations," further assessment revealed underlying existential dread related to career stagnation and familial expectations.</w:t>
      </w:r>
    </w:p>
    <w:p>
      <w:pPr>
        <w:pStyle w:val="BodyText"/>
      </w:pPr>
      <w:r>
        <w:t xml:space="preserve">Mr. Li’s reluctance to engage in psychological therapy initially stemmed from the pervasive stigma associated with mental health in certain segments of Chinese society, where seeking help was often viewed as a sign of weakness or moral failing. This hesitation is a common barrier that every</w:t>
      </w:r>
      <w:r>
        <w:t xml:space="preserve"> </w:t>
      </w:r>
      <w:r>
        <w:rPr>
          <w:bCs/>
          <w:b/>
        </w:rPr>
        <w:t xml:space="preserve">Psychologist</w:t>
      </w:r>
      <w:r>
        <w:t xml:space="preserve"> </w:t>
      </w:r>
      <w:r>
        <w:t xml:space="preserve">in</w:t>
      </w:r>
      <w:r>
        <w:t xml:space="preserve"> </w:t>
      </w:r>
      <w:r>
        <w:rPr>
          <w:iCs/>
          <w:i/>
        </w:rPr>
        <w:t xml:space="preserve">Sanghai</w:t>
      </w:r>
      <w:r>
        <w:t xml:space="preserve"> </w:t>
      </w:r>
      <w:r>
        <w:t xml:space="preserve">must address during initial consultations.</w:t>
      </w:r>
    </w:p>
    <w:bookmarkEnd w:id="21"/>
    <w:bookmarkStart w:id="25" w:name="X9accdf338688c70c37950746d6e3b176fccb1a9"/>
    <w:p>
      <w:pPr>
        <w:pStyle w:val="Heading2"/>
      </w:pPr>
      <w:r>
        <w:t xml:space="preserve">3. Challenges Faced by the Psychologist in Shanghai</w:t>
      </w:r>
    </w:p>
    <w:p>
      <w:pPr>
        <w:pStyle w:val="FirstParagraph"/>
      </w:pPr>
      <w:r>
        <w:t xml:space="preserve">The practice of psychology in</w:t>
      </w:r>
      <w:r>
        <w:t xml:space="preserve"> </w:t>
      </w:r>
      <w:r>
        <w:rPr>
          <w:iCs/>
          <w:i/>
        </w:rPr>
        <w:t xml:space="preserve">Sanghai</w:t>
      </w:r>
      <w:r>
        <w:t xml:space="preserve">, China, involves navigating a complex web of cultural, professional, and systemic challenges. For our subject</w:t>
      </w:r>
      <w:r>
        <w:t xml:space="preserve"> </w:t>
      </w:r>
      <w:r>
        <w:rPr>
          <w:bCs/>
          <w:b/>
        </w:rPr>
        <w:t xml:space="preserve">Psychologist</w:t>
      </w:r>
      <w:r>
        <w:t xml:space="preserve">, these challenges manifested in three primary areas:</w:t>
      </w:r>
    </w:p>
    <w:bookmarkStart w:id="22" w:name="X1858c2eb8c563be9f4ab581795a5d5366334aec"/>
    <w:p>
      <w:pPr>
        <w:pStyle w:val="Heading3"/>
      </w:pPr>
      <w:r>
        <w:t xml:space="preserve">a. Cultural Nuance and the Concept of "Face"</w:t>
      </w:r>
    </w:p>
    <w:p>
      <w:pPr>
        <w:pStyle w:val="FirstParagraph"/>
      </w:pPr>
      <w:r>
        <w:t xml:space="preserve">In Chinese culture, the concept of "Mianzi" (face) is crucial. Admitting to psychological struggles can feel like losing face before one’s family or professional network. A</w:t>
      </w:r>
      <w:r>
        <w:t xml:space="preserve"> </w:t>
      </w:r>
      <w:r>
        <w:rPr>
          <w:bCs/>
          <w:b/>
        </w:rPr>
        <w:t xml:space="preserve">Psychologist</w:t>
      </w:r>
      <w:r>
        <w:t xml:space="preserve"> </w:t>
      </w:r>
      <w:r>
        <w:t xml:space="preserve">in this region must employ indirect therapeutic approaches initially, framing therapy as "mental wellness coaching" or "stress management training" rather than psychiatric treatment. This reframing allows the client to maintain social dignity while receiving necessary care.</w:t>
      </w:r>
    </w:p>
    <w:bookmarkEnd w:id="22"/>
    <w:bookmarkStart w:id="23" w:name="Xd5ecae24d51bfeb937c537e7e8d2e2cbd9e0f0e"/>
    <w:p>
      <w:pPr>
        <w:pStyle w:val="Heading3"/>
      </w:pPr>
      <w:r>
        <w:t xml:space="preserve">b. The Dual Education System and Regulatory Environment</w:t>
      </w:r>
    </w:p>
    <w:p>
      <w:pPr>
        <w:pStyle w:val="FirstParagraph"/>
      </w:pPr>
      <w:r>
        <w:t xml:space="preserve">The regulatory environment for a</w:t>
      </w:r>
      <w:r>
        <w:t xml:space="preserve"> </w:t>
      </w:r>
      <w:r>
        <w:rPr>
          <w:bCs/>
          <w:b/>
        </w:rPr>
        <w:t xml:space="preserve">Psychologist</w:t>
      </w:r>
      <w:r>
        <w:t xml:space="preserve"> </w:t>
      </w:r>
      <w:r>
        <w:t xml:space="preserve">in China has shifted significantly since the discontinuation of the national Level 2 and Level 3 Psychologist certification exams by the Ministry of Human Resources and Social Security in 2017. Consequently, many practitioners now hold degrees in clinical psychology or counseling from Chinese universities, often supplemented by international training. In</w:t>
      </w:r>
      <w:r>
        <w:t xml:space="preserve"> </w:t>
      </w:r>
      <w:r>
        <w:rPr>
          <w:iCs/>
          <w:i/>
        </w:rPr>
        <w:t xml:space="preserve">Sanghai</w:t>
      </w:r>
      <w:r>
        <w:t xml:space="preserve">, where talent is highly mobile and international standards are prevalent, a</w:t>
      </w:r>
      <w:r>
        <w:t xml:space="preserve"> </w:t>
      </w:r>
      <w:r>
        <w:rPr>
          <w:bCs/>
          <w:b/>
        </w:rPr>
        <w:t xml:space="preserve">Psychologist</w:t>
      </w:r>
      <w:r>
        <w:t xml:space="preserve"> </w:t>
      </w:r>
      <w:r>
        <w:t xml:space="preserve">must maintain rigorous continuing education to ensure their methods are both scientifically valid and culturally compliant.</w:t>
      </w:r>
    </w:p>
    <w:bookmarkEnd w:id="23"/>
    <w:bookmarkStart w:id="24" w:name="c.-high-pressure-urban-dynamics"/>
    <w:p>
      <w:pPr>
        <w:pStyle w:val="Heading3"/>
      </w:pPr>
      <w:r>
        <w:t xml:space="preserve">c. High-Pressure Urban Dynamics</w:t>
      </w:r>
    </w:p>
    <w:p>
      <w:pPr>
        <w:pStyle w:val="FirstParagraph"/>
      </w:pPr>
      <w:r>
        <w:rPr>
          <w:iCs/>
          <w:i/>
        </w:rPr>
        <w:t xml:space="preserve">Sanghai</w:t>
      </w:r>
      <w:r>
        <w:t xml:space="preserve"> </w:t>
      </w:r>
      <w:r>
        <w:t xml:space="preserve">operates at a pace that demands resilience. The cost of living, particularly housing in districts like Jing’an or Xuhui where many professionals reside, contributes to chronic stress. A</w:t>
      </w:r>
      <w:r>
        <w:t xml:space="preserve"> </w:t>
      </w:r>
      <w:r>
        <w:rPr>
          <w:bCs/>
          <w:b/>
        </w:rPr>
        <w:t xml:space="preserve">Psychologist</w:t>
      </w:r>
      <w:r>
        <w:t xml:space="preserve"> </w:t>
      </w:r>
      <w:r>
        <w:t xml:space="preserve">must recognize that Mr. Li’s anxiety is not solely individual but systemic, tied to the hyper-competitive nature of the Shanghai labor market.</w:t>
      </w:r>
    </w:p>
    <w:bookmarkEnd w:id="24"/>
    <w:bookmarkEnd w:id="25"/>
    <w:bookmarkStart w:id="26" w:name="therapeutic-intervention-and-methodology"/>
    <w:p>
      <w:pPr>
        <w:pStyle w:val="Heading2"/>
      </w:pPr>
      <w:r>
        <w:t xml:space="preserve">4. Therapeutic Intervention and Methodology</w:t>
      </w:r>
    </w:p>
    <w:p>
      <w:pPr>
        <w:pStyle w:val="FirstParagraph"/>
      </w:pPr>
      <w:r>
        <w:t xml:space="preserve">The</w:t>
      </w:r>
      <w:r>
        <w:t xml:space="preserve"> </w:t>
      </w:r>
      <w:r>
        <w:rPr>
          <w:bCs/>
          <w:b/>
        </w:rPr>
        <w:t xml:space="preserve">Psychologist</w:t>
      </w:r>
      <w:r>
        <w:t xml:space="preserve">, utilizing a hybrid model of Cognitive Behavioral Therapy (CBT) adapted for Chinese cultural contexts, engaged Mr. Li in a 12-week therapeutic process. The intervention strategy included:</w:t>
      </w:r>
    </w:p>
    <w:p>
      <w:pPr>
        <w:numPr>
          <w:ilvl w:val="0"/>
          <w:numId w:val="1001"/>
        </w:numPr>
        <w:pStyle w:val="Compact"/>
      </w:pPr>
      <w:r>
        <w:rPr>
          <w:bCs/>
          <w:b/>
        </w:rPr>
        <w:t xml:space="preserve">Cultural Validation:</w:t>
      </w:r>
      <w:r>
        <w:t xml:space="preserve"> </w:t>
      </w:r>
      <w:r>
        <w:t xml:space="preserve">The therapist acknowledged the external pressures of working in</w:t>
      </w:r>
      <w:r>
        <w:t xml:space="preserve"> </w:t>
      </w:r>
      <w:r>
        <w:rPr>
          <w:iCs/>
          <w:i/>
        </w:rPr>
        <w:t xml:space="preserve">Sanghai</w:t>
      </w:r>
      <w:r>
        <w:t xml:space="preserve">, validating Mr. Li’s feelings as a rational response to an irrational environment, rather than pathologizing his stress.</w:t>
      </w:r>
    </w:p>
    <w:p>
      <w:pPr>
        <w:numPr>
          <w:ilvl w:val="0"/>
          <w:numId w:val="1001"/>
        </w:numPr>
        <w:pStyle w:val="Compact"/>
      </w:pPr>
      <w:r>
        <w:rPr>
          <w:bCs/>
          <w:b/>
        </w:rPr>
        <w:t xml:space="preserve">Familial Integration:</w:t>
      </w:r>
      <w:r>
        <w:t xml:space="preserve"> </w:t>
      </w:r>
      <w:r>
        <w:t xml:space="preserve">Recognizing the collectivist nature of Chinese society, the therapy eventually involved sessions with Mr. Li’s parents to improve intergenerational communication. This approach respects the Confucian value of filial piety while establishing healthy boundaries.</w:t>
      </w:r>
    </w:p>
    <w:p>
      <w:pPr>
        <w:numPr>
          <w:ilvl w:val="0"/>
          <w:numId w:val="1001"/>
        </w:numPr>
        <w:pStyle w:val="Compact"/>
      </w:pPr>
      <w:r>
        <w:rPr>
          <w:bCs/>
          <w:b/>
        </w:rPr>
        <w:t xml:space="preserve">Somatic Techniques:</w:t>
      </w:r>
      <w:r>
        <w:t xml:space="preserve"> </w:t>
      </w:r>
      <w:r>
        <w:t xml:space="preserve">Since somatization is common in China, the</w:t>
      </w:r>
      <w:r>
        <w:t xml:space="preserve"> </w:t>
      </w:r>
      <w:r>
        <w:rPr>
          <w:bCs/>
          <w:b/>
        </w:rPr>
        <w:t xml:space="preserve">Psychologist</w:t>
      </w:r>
      <w:r>
        <w:t xml:space="preserve"> </w:t>
      </w:r>
      <w:r>
        <w:t xml:space="preserve">incorporated mindfulness and breathing exercises that aligned with traditional concepts of "Qi" balance, making the therapy more accessible to Mr. Li.</w:t>
      </w:r>
    </w:p>
    <w:p>
      <w:pPr>
        <w:pStyle w:val="FirstParagraph"/>
      </w:pPr>
      <w:r>
        <w:t xml:space="preserve">The setting for these sessions was a private clinic in central</w:t>
      </w:r>
      <w:r>
        <w:t xml:space="preserve"> </w:t>
      </w:r>
      <w:r>
        <w:rPr>
          <w:iCs/>
          <w:i/>
        </w:rPr>
        <w:t xml:space="preserve">Sanghai</w:t>
      </w:r>
      <w:r>
        <w:t xml:space="preserve">, chosen for its discretion and accessibility via the extensive metro system, further reducing logistical barriers to care.</w:t>
      </w:r>
    </w:p>
    <w:bookmarkEnd w:id="26"/>
    <w:bookmarkStart w:id="27" w:name="outcomes-and-observations"/>
    <w:p>
      <w:pPr>
        <w:pStyle w:val="Heading2"/>
      </w:pPr>
      <w:r>
        <w:t xml:space="preserve">5. Outcomes and Observations</w:t>
      </w:r>
    </w:p>
    <w:p>
      <w:pPr>
        <w:pStyle w:val="FirstParagraph"/>
      </w:pPr>
      <w:r>
        <w:t xml:space="preserve">After twelve weeks, Mr. Li reported a significant reduction in somatic symptoms and improved sleep quality. More importantly, he developed a framework for managing professional anxiety without compromising his cultural identity. The case demonstrates that effective practice by a</w:t>
      </w:r>
      <w:r>
        <w:t xml:space="preserve"> </w:t>
      </w:r>
      <w:r>
        <w:rPr>
          <w:bCs/>
          <w:b/>
        </w:rPr>
        <w:t xml:space="preserve">Psychologist</w:t>
      </w:r>
      <w:r>
        <w:t xml:space="preserve"> </w:t>
      </w:r>
      <w:r>
        <w:t xml:space="preserve">in</w:t>
      </w:r>
      <w:r>
        <w:t xml:space="preserve"> </w:t>
      </w:r>
      <w:r>
        <w:rPr>
          <w:iCs/>
          <w:i/>
        </w:rPr>
        <w:t xml:space="preserve">Sanghai</w:t>
      </w:r>
      <w:r>
        <w:t xml:space="preserve">, China, requires more than technical proficiency; it demands deep cultural empathy.</w:t>
      </w:r>
    </w:p>
    <w:p>
      <w:pPr>
        <w:pStyle w:val="BodyText"/>
      </w:pPr>
      <w:r>
        <w:t xml:space="preserve">The success of this case also highlighted the growing acceptance of psychological services among the younger, urban demographic in Shanghai. The stigma is eroding among those who have studied or lived abroad, creating a new market demand for high-quality psychological care.</w:t>
      </w:r>
    </w:p>
    <w:bookmarkEnd w:id="27"/>
    <w:bookmarkStart w:id="28" w:name="conclusion-and-future-implications"/>
    <w:p>
      <w:pPr>
        <w:pStyle w:val="Heading2"/>
      </w:pPr>
      <w:r>
        <w:t xml:space="preserve">6. Conclusion and Future Implications</w:t>
      </w:r>
    </w:p>
    <w:p>
      <w:pPr>
        <w:pStyle w:val="FirstParagraph"/>
      </w:pPr>
      <w:r>
        <w:t xml:space="preserve">This case study underscores the critical role of the</w:t>
      </w:r>
      <w:r>
        <w:t xml:space="preserve"> </w:t>
      </w:r>
      <w:r>
        <w:rPr>
          <w:bCs/>
          <w:b/>
        </w:rPr>
        <w:t xml:space="preserve">Psychologist</w:t>
      </w:r>
      <w:r>
        <w:t xml:space="preserve"> </w:t>
      </w:r>
      <w:r>
        <w:t xml:space="preserve">in addressing the mental health needs of a rapidly modernizing metropolis like</w:t>
      </w:r>
      <w:r>
        <w:t xml:space="preserve"> </w:t>
      </w:r>
      <w:r>
        <w:rPr>
          <w:iCs/>
          <w:i/>
        </w:rPr>
        <w:t xml:space="preserve">Sanghai</w:t>
      </w:r>
      <w:r>
        <w:t xml:space="preserve">, China. The integration of Western psychological techniques with local cultural sensibilities is not just beneficial but essential for therapeutic success. As urbanization continues across China, the demand for specialized mental health services will likely outpace supply.</w:t>
      </w:r>
    </w:p>
    <w:p>
      <w:pPr>
        <w:pStyle w:val="BodyText"/>
      </w:pPr>
      <w:r>
        <w:t xml:space="preserve">Future developments in this field may see a greater emphasis on digital mental health platforms tailored to Chinese users, as well as increased collaboration between international institutions and local universities in Shanghai to train the next generation of</w:t>
      </w:r>
      <w:r>
        <w:t xml:space="preserve"> </w:t>
      </w:r>
      <w:r>
        <w:rPr>
          <w:bCs/>
          <w:b/>
        </w:rPr>
        <w:t xml:space="preserve">Psychologists</w:t>
      </w:r>
      <w:r>
        <w:t xml:space="preserve">. For policymakers and healthcare providers, recognizing the unique sociological pressures of life in</w:t>
      </w:r>
      <w:r>
        <w:t xml:space="preserve"> </w:t>
      </w:r>
      <w:r>
        <w:rPr>
          <w:iCs/>
          <w:i/>
        </w:rPr>
        <w:t xml:space="preserve">Sanghai</w:t>
      </w:r>
      <w:r>
        <w:t xml:space="preserve"> </w:t>
      </w:r>
      <w:r>
        <w:t xml:space="preserve">is vital for designing effective public mental health strategies. Ultimately, the evolution of psychology in this region serves as a microcosm for China’s broader journey toward holistic well-being.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Clinical Psychology into the Healthcare Framework of China, Shanghai</dc:title>
  <dc:creator/>
  <cp:keywords/>
  <dcterms:created xsi:type="dcterms:W3CDTF">2026-07-29T08:32:18Z</dcterms:created>
  <dcterms:modified xsi:type="dcterms:W3CDTF">2026-07-29T08:32:18Z</dcterms:modified>
</cp:coreProperties>
</file>

<file path=docProps/custom.xml><?xml version="1.0" encoding="utf-8"?>
<Properties xmlns="http://schemas.openxmlformats.org/officeDocument/2006/custom-properties" xmlns:vt="http://schemas.openxmlformats.org/officeDocument/2006/docPropsVTypes"/>
</file>