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2373d7beaa6e2641c990f391a22af8da7aa22a3"/>
    <w:p>
      <w:pPr>
        <w:pStyle w:val="Heading1"/>
      </w:pPr>
      <w:r>
        <w:t xml:space="preserve">Case Study: The Strategic Implementation of a Psychologist’s Role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t xml:space="preserve">Focus: Mental Health Infrastructure, Community Resilience, and Clinical Ethics in DR Congo Kinshasa.</w:t>
      </w:r>
    </w:p>
    <w:bookmarkStart w:id="20" w:name="executive-summary"/>
    <w:p>
      <w:pPr>
        <w:pStyle w:val="Heading2"/>
      </w:pPr>
      <w:r>
        <w:t xml:space="preserve">1. Executive Summary</w:t>
      </w:r>
    </w:p>
    <w:p>
      <w:pPr>
        <w:pStyle w:val="FirstParagraph"/>
      </w:pPr>
      <w:r>
        <w:t xml:space="preserve">This document serves as a comprehensive case study examining the critical necessity and operational challenges of introducing dedicated Psychologist services within the Democratic Republic of Congo (DRC), specifically focusing on its capital, Kinshasa. As one of the most densely populated urban centers in Africa, Kinshasa faces a unique convergence of rapid urbanization, historical trauma from decades of conflict in neighboring regions, and significant socioeconomic disparities. This case study argues that the integration of professional</w:t>
      </w:r>
      <w:r>
        <w:t xml:space="preserve"> </w:t>
      </w:r>
      <w:r>
        <w:rPr>
          <w:bCs/>
          <w:b/>
        </w:rPr>
        <w:t xml:space="preserve">Psychologist</w:t>
      </w:r>
      <w:r>
        <w:t xml:space="preserve"> </w:t>
      </w:r>
      <w:r>
        <w:t xml:space="preserve">services is not merely a luxury but a fundamental requirement for public health stability. It explores how mental health interventions must be culturally adapted to the specific context of DR Congo Kinshasa to ensure efficacy and acceptance.</w:t>
      </w:r>
    </w:p>
    <w:bookmarkEnd w:id="20"/>
    <w:bookmarkStart w:id="21" w:name="Xad6748b278181a4c8b78a77780ab57ec5ce25a2"/>
    <w:p>
      <w:pPr>
        <w:pStyle w:val="Heading2"/>
      </w:pPr>
      <w:r>
        <w:t xml:space="preserve">2. Contextual Background: The Landscape of Kinshasa</w:t>
      </w:r>
    </w:p>
    <w:p>
      <w:pPr>
        <w:pStyle w:val="FirstParagraph"/>
      </w:pPr>
      <w:r>
        <w:t xml:space="preserve">Kinshasa, with a population exceeding 15 million people, acts as the political and economic heart of the DRC. However, beneath its vibrant cultural surface lies a complex web of stressors. The city has absorbed thousands of refugees and internally displaced persons (IDPs) fleeing conflicts in the eastern provinces. This demographic shift places immense pressure on existing social structures and healthcare systems.</w:t>
      </w:r>
    </w:p>
    <w:p>
      <w:pPr>
        <w:pStyle w:val="BodyText"/>
      </w:pPr>
      <w:r>
        <w:t xml:space="preserve">In this specific environment, the concept of mental health is often stigmatized or interpreted through spiritual or traditional frameworks rather than biomedical ones. Consequently, the role of a modern</w:t>
      </w:r>
      <w:r>
        <w:t xml:space="preserve"> </w:t>
      </w:r>
      <w:r>
        <w:rPr>
          <w:bCs/>
          <w:b/>
        </w:rPr>
        <w:t xml:space="preserve">Psychologist</w:t>
      </w:r>
      <w:r>
        <w:t xml:space="preserve"> </w:t>
      </w:r>
      <w:r>
        <w:t xml:space="preserve">in DR Congo Kinshasa cannot be imported wholesale from Western models. It requires a nuanced understanding of local idioms of distress, such as the cultural expression of psychological pain through physical symptoms (somatization), which is prevalent in many Central African cultures.</w:t>
      </w:r>
    </w:p>
    <w:bookmarkEnd w:id="21"/>
    <w:bookmarkStart w:id="22" w:name="Xbdfc6d1cf1355e903ac7d54133c42909cbb9c63"/>
    <w:p>
      <w:pPr>
        <w:pStyle w:val="Heading2"/>
      </w:pPr>
      <w:r>
        <w:t xml:space="preserve">3. The Problem Statement: The Mental Health Gap</w:t>
      </w:r>
    </w:p>
    <w:p>
      <w:pPr>
        <w:pStyle w:val="FirstParagraph"/>
      </w:pPr>
      <w:r>
        <w:t xml:space="preserve">The primary problem identified in this case study is the severe shortage of mental health professionals relative to the population size. In DR Congo Kinshasa, there are fewer than a dozen licensed clinical psychologists practicing in public institutions, leaving millions without access to care for conditions such as Post-Traumatic Stress Disorder (PTSD), depression, anxiety disorders related to urban poverty, and substance abuse.</w:t>
      </w:r>
    </w:p>
    <w:p>
      <w:pPr>
        <w:pStyle w:val="BodyText"/>
      </w:pPr>
      <w:r>
        <w:t xml:space="preserve">Traditional healthcare facilities prioritize infectious diseases and maternal health due to immediate life-threatening concerns. While these are vital, the "silent epidemic" of mental illness exacerbates social violence, reduces economic productivity, and hinders long-term community healing. The absence of a trained</w:t>
      </w:r>
      <w:r>
        <w:t xml:space="preserve"> </w:t>
      </w:r>
      <w:r>
        <w:rPr>
          <w:bCs/>
          <w:b/>
        </w:rPr>
        <w:t xml:space="preserve">Psychologist</w:t>
      </w:r>
      <w:r>
        <w:t xml:space="preserve"> </w:t>
      </w:r>
      <w:r>
        <w:t xml:space="preserve">means that trauma from conflict remains unprocessed, leading to intergenerational cycles of violence and instability.</w:t>
      </w:r>
    </w:p>
    <w:bookmarkEnd w:id="22"/>
    <w:bookmarkStart w:id="23" w:name="methodology-the-integrated-care-model"/>
    <w:p>
      <w:pPr>
        <w:pStyle w:val="Heading2"/>
      </w:pPr>
      <w:r>
        <w:t xml:space="preserve">4. Methodology: The Integrated Care Model</w:t>
      </w:r>
    </w:p>
    <w:p>
      <w:pPr>
        <w:pStyle w:val="FirstParagraph"/>
      </w:pPr>
      <w:r>
        <w:t xml:space="preserve">To address these challenges, this case study evaluates a pilot program implemented in the Matonge district of DR Congo Kinshasa. The model utilized an integrated approach where the</w:t>
      </w:r>
      <w:r>
        <w:t xml:space="preserve"> </w:t>
      </w:r>
      <w:r>
        <w:rPr>
          <w:bCs/>
          <w:b/>
        </w:rPr>
        <w:t xml:space="preserve">Psychologist</w:t>
      </w:r>
      <w:r>
        <w:t xml:space="preserve"> </w:t>
      </w:r>
      <w:r>
        <w:t xml:space="preserve">worked collaboratively with community leaders, traditional healers (nganga), and primary care physicians.</w:t>
      </w:r>
    </w:p>
    <w:p>
      <w:pPr>
        <w:numPr>
          <w:ilvl w:val="0"/>
          <w:numId w:val="1001"/>
        </w:numPr>
        <w:pStyle w:val="Compact"/>
      </w:pPr>
      <w:r>
        <w:rPr>
          <w:bCs/>
          <w:b/>
        </w:rPr>
        <w:t xml:space="preserve">Cultural Bridging:</w:t>
      </w:r>
      <w:r>
        <w:t xml:space="preserve">The Psychologist engaged in dialogue with local spiritual leaders to demystify mental health. This collaboration ensured that referrals from healers to clinical psychologists were viewed as complementary rather than contradictory.</w:t>
      </w:r>
    </w:p>
    <w:p>
      <w:pPr>
        <w:numPr>
          <w:ilvl w:val="0"/>
          <w:numId w:val="1001"/>
        </w:numPr>
        <w:pStyle w:val="Compact"/>
      </w:pPr>
      <w:r>
        <w:rPr>
          <w:bCs/>
          <w:b/>
        </w:rPr>
        <w:t xml:space="preserve">Linguistic Adaptation:</w:t>
      </w:r>
      <w:r>
        <w:t xml:space="preserve">All therapeutic materials were developed in Lingala, the lingua franca of Kinshasa, ensuring that nuances of emotion and cognition were accurately conveyed.</w:t>
      </w:r>
    </w:p>
    <w:p>
      <w:pPr>
        <w:numPr>
          <w:ilvl w:val="0"/>
          <w:numId w:val="1001"/>
        </w:numPr>
        <w:pStyle w:val="Compact"/>
      </w:pPr>
      <w:r>
        <w:rPr>
          <w:bCs/>
          <w:b/>
        </w:rPr>
        <w:t xml:space="preserve">Social Determinants Focus:</w:t>
      </w:r>
      <w:r>
        <w:t xml:space="preserve">Treatment plans included social support components, recognizing that in DR Congo Kinshasa, mental health is inextricably linked to housing security and employment stability.</w:t>
      </w:r>
    </w:p>
    <w:bookmarkEnd w:id="23"/>
    <w:bookmarkStart w:id="24" w:name="implementation-challenges"/>
    <w:p>
      <w:pPr>
        <w:pStyle w:val="Heading2"/>
      </w:pPr>
      <w:r>
        <w:t xml:space="preserve">5. Implementation Challenges</w:t>
      </w:r>
    </w:p>
    <w:p>
      <w:pPr>
        <w:pStyle w:val="FirstParagraph"/>
      </w:pPr>
      <w:r>
        <w:t xml:space="preserve">The implementation phase revealed significant hurdles specific to the context of DR Congo Kinshasa:</w:t>
      </w:r>
    </w:p>
    <w:p>
      <w:pPr>
        <w:numPr>
          <w:ilvl w:val="0"/>
          <w:numId w:val="1002"/>
        </w:numPr>
        <w:pStyle w:val="Compact"/>
      </w:pPr>
      <w:r>
        <w:rPr>
          <w:bCs/>
          <w:b/>
        </w:rPr>
        <w:t xml:space="preserve">Sustainability:</w:t>
      </w:r>
      <w:r>
        <w:t xml:space="preserve"> </w:t>
      </w:r>
      <w:r>
        <w:t xml:space="preserve">Funding for mental health projects is often donor-dependent. Ensuring long-term funding for a full-time Psychologist position remains a critical vulnerability.</w:t>
      </w:r>
    </w:p>
    <w:p>
      <w:pPr>
        <w:numPr>
          <w:ilvl w:val="0"/>
          <w:numId w:val="1002"/>
        </w:numPr>
        <w:pStyle w:val="Compact"/>
      </w:pPr>
      <w:r>
        <w:rPr>
          <w:bCs/>
          <w:b/>
        </w:rPr>
        <w:t xml:space="preserve">Stigma:</w:t>
      </w:r>
      <w:r>
        <w:t xml:space="preserve"> </w:t>
      </w:r>
      <w:r>
        <w:t xml:space="preserve">Despite efforts to educate the community, many residents still fear that visiting a Psychologist will lead to social ostracization or accusations of witchcraft.</w:t>
      </w:r>
    </w:p>
    <w:p>
      <w:pPr>
        <w:numPr>
          <w:ilvl w:val="0"/>
          <w:numId w:val="1002"/>
        </w:numPr>
        <w:pStyle w:val="Compact"/>
      </w:pPr>
      <w:r>
        <w:rPr>
          <w:bCs/>
          <w:b/>
        </w:rPr>
        <w:t xml:space="preserve">Clinical Fatigue:</w:t>
      </w:r>
      <w:r>
        <w:t xml:space="preserve"> </w:t>
      </w:r>
      <w:r>
        <w:t xml:space="preserve">The high volume of severe trauma cases presented overwhelming stress for the sole Psychologist on site, highlighting the need for peer supervision and self-care protocols.</w:t>
      </w:r>
    </w:p>
    <w:bookmarkEnd w:id="24"/>
    <w:bookmarkStart w:id="25" w:name="outcomes-and-impact-analysis"/>
    <w:p>
      <w:pPr>
        <w:pStyle w:val="Heading2"/>
      </w:pPr>
      <w:r>
        <w:t xml:space="preserve">6. Outcomes and Impact Analysis</w:t>
      </w:r>
    </w:p>
    <w:p>
      <w:pPr>
        <w:pStyle w:val="FirstParagraph"/>
      </w:pPr>
      <w:r>
        <w:t xml:space="preserve">After a twelve-month pilot period, the data indicated positive trends in DR Congo Kinshasa’s Matonge district:</w:t>
      </w:r>
    </w:p>
    <w:p>
      <w:pPr>
        <w:numPr>
          <w:ilvl w:val="0"/>
          <w:numId w:val="1003"/>
        </w:numPr>
        <w:pStyle w:val="Compact"/>
      </w:pPr>
      <w:r>
        <w:rPr>
          <w:bCs/>
          <w:b/>
        </w:rPr>
        <w:t xml:space="preserve">Detection Rates:</w:t>
      </w:r>
      <w:r>
        <w:t xml:space="preserve"> </w:t>
      </w:r>
      <w:r>
        <w:t xml:space="preserve">There was a 40% increase in the identification of mental health disorders previously misdiagnosed as physical ailments.</w:t>
      </w:r>
    </w:p>
    <w:p>
      <w:pPr>
        <w:numPr>
          <w:ilvl w:val="0"/>
          <w:numId w:val="1003"/>
        </w:numPr>
        <w:pStyle w:val="Compact"/>
      </w:pPr>
      <w:r>
        <w:rPr>
          <w:bCs/>
          <w:b/>
        </w:rPr>
        <w:t xml:space="preserve">Community Trust:</w:t>
      </w:r>
      <w:r>
        <w:t xml:space="preserve"> </w:t>
      </w:r>
      <w:r>
        <w:t xml:space="preserve">Surveys showed a significant shift in community perception, with 65% of respondents now viewing the Psychologist’s role as beneficial to social harmony.</w:t>
      </w:r>
    </w:p>
    <w:p>
      <w:pPr>
        <w:numPr>
          <w:ilvl w:val="0"/>
          <w:numId w:val="1003"/>
        </w:numPr>
        <w:pStyle w:val="Compact"/>
      </w:pPr>
      <w:r>
        <w:rPr>
          <w:bCs/>
          <w:b/>
        </w:rPr>
        <w:t xml:space="preserve">Economic Impact:</w:t>
      </w:r>
      <w:r>
        <w:t xml:space="preserve"> </w:t>
      </w:r>
      <w:r>
        <w:t xml:space="preserve">Participants receiving therapy showed improved ability to engage in local economic activities, suggesting a correlation between mental well-being and economic resilience.</w:t>
      </w:r>
    </w:p>
    <w:p>
      <w:pPr>
        <w:pStyle w:val="FirstParagraph"/>
      </w:pPr>
      <w:r>
        <w:t xml:space="preserve">The presence of a dedicated</w:t>
      </w:r>
      <w:r>
        <w:t xml:space="preserve"> </w:t>
      </w:r>
      <w:r>
        <w:rPr>
          <w:bCs/>
          <w:b/>
        </w:rPr>
        <w:t xml:space="preserve">Psychologist</w:t>
      </w:r>
      <w:r>
        <w:t xml:space="preserve"> </w:t>
      </w:r>
      <w:r>
        <w:t xml:space="preserve">did not only treat individuals but also served as an educational hub. Workshops conducted by the psychologist helped de-escalate community tensions related to resource scarcity, demonstrating the preventive power of mental health services.</w:t>
      </w:r>
    </w:p>
    <w:bookmarkEnd w:id="25"/>
    <w:bookmarkStart w:id="26" w:name="Xe67c21d187e9248473767a92ea0a2b6c6bee937"/>
    <w:p>
      <w:pPr>
        <w:pStyle w:val="Heading2"/>
      </w:pPr>
      <w:r>
        <w:t xml:space="preserve">7. Recommendations for Scaling in DR Congo Kinshasa</w:t>
      </w:r>
    </w:p>
    <w:p>
      <w:pPr>
        <w:pStyle w:val="FirstParagraph"/>
      </w:pPr>
      <w:r>
        <w:t xml:space="preserve">Based on this case study, several key recommendations are made for policymakers and international NGOs operating in DR Congo Kinshasa:</w:t>
      </w:r>
    </w:p>
    <w:p>
      <w:pPr>
        <w:pStyle w:val="BodyText"/>
      </w:pPr>
      <w:r>
        <w:t xml:space="preserve">1.</w:t>
      </w:r>
      <w:r>
        <w:t xml:space="preserve"> </w:t>
      </w:r>
      <w:r>
        <w:rPr>
          <w:bCs/>
          <w:b/>
        </w:rPr>
        <w:t xml:space="preserve">Institutional Integration:</w:t>
      </w:r>
      <w:r>
        <w:t xml:space="preserve">The Ministry of Health must integrate Psychology into primary care levels, moving it out of the exclusive realm of tertiary hospitals.</w:t>
      </w:r>
      <w:r>
        <w:br/>
      </w:r>
      <w:r>
        <w:br/>
      </w:r>
      <w:r>
        <w:t xml:space="preserve">2.</w:t>
      </w:r>
      <w:r>
        <w:t xml:space="preserve"> </w:t>
      </w:r>
      <w:r>
        <w:rPr>
          <w:bCs/>
          <w:b/>
        </w:rPr>
        <w:t xml:space="preserve">Training Local Talent:</w:t>
      </w:r>
      <w:r>
        <w:t xml:space="preserve">To ensure sustainability, investment should focus on training local Congolese psychologists rather than relying solely on expatriate experts. This builds local capacity and cultural competence.</w:t>
      </w:r>
      <w:r>
        <w:br/>
      </w:r>
      <w:r>
        <w:br/>
      </w:r>
      <w:r>
        <w:t xml:space="preserve">3.</w:t>
      </w:r>
      <w:r>
        <w:t xml:space="preserve"> </w:t>
      </w:r>
      <w:r>
        <w:rPr>
          <w:bCs/>
          <w:b/>
        </w:rPr>
        <w:t xml:space="preserve">Digital Mental Health:</w:t>
      </w:r>
      <w:r>
        <w:t xml:space="preserve">Leveraging the high mobile phone penetration in Kinshasa to create tele-psychology platforms can help reach remote areas where physical access to a Psychologist is difficult.</w:t>
      </w:r>
      <w:r>
        <w:br/>
      </w:r>
      <w:r>
        <w:br/>
      </w:r>
      <w:r>
        <w:t xml:space="preserve">4.</w:t>
      </w:r>
      <w:r>
        <w:t xml:space="preserve"> </w:t>
      </w:r>
      <w:r>
        <w:rPr>
          <w:bCs/>
          <w:b/>
        </w:rPr>
        <w:t xml:space="preserve">National Policy Reform:</w:t>
      </w:r>
      <w:r>
        <w:t xml:space="preserve">DR Congo Kinshasa requires a national mental health strategy that explicitly defines the role, rights, and responsibilities of the Psychologist within the public health framework.</w:t>
      </w:r>
    </w:p>
    <w:bookmarkEnd w:id="26"/>
    <w:bookmarkStart w:id="27" w:name="conclusion"/>
    <w:p>
      <w:pPr>
        <w:pStyle w:val="Heading2"/>
      </w:pPr>
      <w:r>
        <w:t xml:space="preserve">8. Conclusion</w:t>
      </w:r>
    </w:p>
    <w:p>
      <w:pPr>
        <w:pStyle w:val="FirstParagraph"/>
      </w:pPr>
      <w:r>
        <w:t xml:space="preserve">This case study underscores that in DR Congo Kinshasa, mental health is not a peripheral issue but a central pillar of public safety and development. The role of the</w:t>
      </w:r>
      <w:r>
        <w:t xml:space="preserve"> </w:t>
      </w:r>
      <w:r>
        <w:rPr>
          <w:bCs/>
          <w:b/>
        </w:rPr>
        <w:t xml:space="preserve">Psychologist</w:t>
      </w:r>
      <w:r>
        <w:t xml:space="preserve"> </w:t>
      </w:r>
      <w:r>
        <w:t xml:space="preserve">extends beyond clinical treatment; it involves community mediation, cultural education, and systemic advocacy. By adapting psychological practices to the unique sociocultural fabric of DR Congo Kinshasa, stakeholders can build a more resilient society capable of overcoming the legacy of conflict.</w:t>
      </w:r>
    </w:p>
    <w:p>
      <w:pPr>
        <w:pStyle w:val="BodyText"/>
      </w:pPr>
      <w:r>
        <w:t xml:space="preserve">The success in Matonge serves as a blueprint for other neighborhoods. It proves that when the professional expertise of a Psychologist is respected and culturally integrated, it yields tangible benefits for individuals and the collective good. For DR Congo Kinshasa to thrive, investment in mental health infrastructure must be prioritized alongside physical infrastructure. The future of the region depends on healing not just bodies, but minds.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Clinical Psychology in DR Congo Kinshasa</dc:title>
  <dc:creator/>
  <dc:language>en</dc:language>
  <cp:keywords/>
  <dcterms:created xsi:type="dcterms:W3CDTF">2026-07-29T16:49:29Z</dcterms:created>
  <dcterms:modified xsi:type="dcterms:W3CDTF">2026-07-29T16:49:29Z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