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Psychological</w:t>
      </w:r>
      <w:r>
        <w:t xml:space="preserve"> </w:t>
      </w:r>
      <w:r>
        <w:t xml:space="preserve">Practice</w:t>
      </w:r>
      <w:r>
        <w:t xml:space="preserve"> </w:t>
      </w:r>
      <w:r>
        <w:t xml:space="preserve">in</w:t>
      </w:r>
      <w:r>
        <w:t xml:space="preserve"> </w:t>
      </w:r>
      <w:r>
        <w:t xml:space="preserve">Egypt</w:t>
      </w:r>
      <w:r>
        <w:t xml:space="preserve"> </w:t>
      </w:r>
      <w:r>
        <w:t xml:space="preserve">Cairo</w:t>
      </w:r>
    </w:p>
    <w:bookmarkStart w:id="33" w:name="Xec24d2429753cf0e9e83beb9da531982435394d"/>
    <w:p>
      <w:pPr>
        <w:pStyle w:val="Heading1"/>
      </w:pPr>
      <w:r>
        <w:t xml:space="preserve">A Comprehensive Case Study on the Integration of Psychological Services in Egypt Cairo</w:t>
      </w:r>
    </w:p>
    <w:p>
      <w:pPr>
        <w:pStyle w:val="FirstParagraph"/>
      </w:pPr>
      <w:r>
        <w:rPr>
          <w:bCs/>
          <w:b/>
        </w:rPr>
        <w:t xml:space="preserve">Date:</w:t>
      </w:r>
      <w:r>
        <w:t xml:space="preserve"> </w:t>
      </w:r>
      <w:r>
        <w:t xml:space="preserve">October 2023</w:t>
      </w:r>
      <w:r>
        <w:br/>
      </w:r>
      <w:r>
        <w:rPr>
          <w:bCs/>
          <w:b/>
        </w:rPr>
        <w:t xml:space="preserve">Jurisdiction:</w:t>
      </w:r>
      <w:r>
        <w:t xml:space="preserve">Cairo, Egypt</w:t>
      </w:r>
      <w:r>
        <w:br/>
      </w:r>
      <w:r>
        <w:rPr>
          <w:bCs/>
          <w:b/>
        </w:rPr>
        <w:t xml:space="preserve">Focal Subject: Psychologist</w:t>
      </w:r>
    </w:p>
    <w:bookmarkStart w:id="20" w:name="executive-summary"/>
    <w:p>
      <w:pPr>
        <w:pStyle w:val="Heading2"/>
      </w:pPr>
      <w:r>
        <w:t xml:space="preserve">1. Executive Summary</w:t>
      </w:r>
    </w:p>
    <w:p>
      <w:pPr>
        <w:pStyle w:val="FirstParagraph"/>
      </w:pPr>
      <w:r>
        <w:t xml:space="preserve">This case study examines the current landscape of mental health provision within one of the most densely populated and historically significant urban centers in the Middle East and North Africa (MENA) region: Cairo, Egypt. The primary objective is to analyze how a licensed</w:t>
      </w:r>
      <w:r>
        <w:t xml:space="preserve"> </w:t>
      </w:r>
      <w:r>
        <w:rPr>
          <w:bCs/>
          <w:b/>
        </w:rPr>
        <w:t xml:space="preserve">psychologist</w:t>
      </w:r>
      <w:r>
        <w:t xml:space="preserve"> </w:t>
      </w:r>
      <w:r>
        <w:t xml:space="preserve">operates effectively within this complex socio-cultural ecosystem. Cairo serves as a critical microcosm for understanding the intersection of ancient cultural traditions, rapid modernization, and contemporary mental health needs. This document outlines the challenges faced by practitioners in</w:t>
      </w:r>
      <w:r>
        <w:t xml:space="preserve"> </w:t>
      </w:r>
      <w:r>
        <w:rPr>
          <w:bCs/>
          <w:b/>
        </w:rPr>
        <w:t xml:space="preserve">Egypt Cairo</w:t>
      </w:r>
      <w:r>
        <w:t xml:space="preserve">, the unique cultural nuances that must be navigated by any professional seeking to provide effective care, and strategic recommendations for improving accessibility and destigmatizing psychological help.</w:t>
      </w:r>
    </w:p>
    <w:bookmarkEnd w:id="20"/>
    <w:bookmarkStart w:id="21" w:name="introduction-the-context-of-egypt-cairo"/>
    <w:p>
      <w:pPr>
        <w:pStyle w:val="Heading2"/>
      </w:pPr>
      <w:r>
        <w:t xml:space="preserve">2. Introduction: The Context of Egypt Cairo</w:t>
      </w:r>
    </w:p>
    <w:p>
      <w:pPr>
        <w:pStyle w:val="FirstParagraph"/>
      </w:pPr>
      <w:r>
        <w:t xml:space="preserve">Cairo is not merely a geographic location; it is a living organism characterized by extreme density, historical depth, and economic disparity. As the capital of Egypt, it hosts nearly 10 million residents in its immediate metropolitan area. For a</w:t>
      </w:r>
      <w:r>
        <w:t xml:space="preserve"> </w:t>
      </w:r>
      <w:r>
        <w:rPr>
          <w:bCs/>
          <w:b/>
        </w:rPr>
        <w:t xml:space="preserve">psychologist</w:t>
      </w:r>
      <w:r>
        <w:t xml:space="preserve">, practicing in this environment means dealing with patients who are often subjected to high levels of stress derived from urban congestion, economic volatility, and political instability over the past decade.</w:t>
      </w:r>
    </w:p>
    <w:p>
      <w:pPr>
        <w:pStyle w:val="BodyText"/>
      </w:pPr>
      <w:r>
        <w:t xml:space="preserve">The cultural fabric of Cairo is deeply woven with Islamic traditions and Coptic Christian practices. These religious frameworks heavily influence how individuals perceive mental illness. Consequently, a</w:t>
      </w:r>
      <w:r>
        <w:t xml:space="preserve"> </w:t>
      </w:r>
      <w:r>
        <w:rPr>
          <w:bCs/>
          <w:b/>
        </w:rPr>
        <w:t xml:space="preserve">psychologist</w:t>
      </w:r>
      <w:r>
        <w:t xml:space="preserve"> </w:t>
      </w:r>
      <w:r>
        <w:t xml:space="preserve">cannot simply import Western therapeutic models without adaptation. The case study argues that successful intervention in Egypt Cairo requires a hybrid approach that respects local spirituality while applying evidence-based clinical methods.</w:t>
      </w:r>
    </w:p>
    <w:bookmarkEnd w:id="21"/>
    <w:bookmarkStart w:id="24" w:name="X5dc6c88a8bf50489f1413514f2782976d2302e6"/>
    <w:p>
      <w:pPr>
        <w:pStyle w:val="Heading2"/>
      </w:pPr>
      <w:r>
        <w:t xml:space="preserve">3. Problem Statement: Stigma and Accessibility</w:t>
      </w:r>
    </w:p>
    <w:p>
      <w:pPr>
        <w:pStyle w:val="FirstParagraph"/>
      </w:pPr>
      <w:r>
        <w:t xml:space="preserve">The central problem identified in this case study is the persistent stigma surrounding mental health issues among the populace of Egypt Cairo. Despite growing awareness campaigns, seeking help from a</w:t>
      </w:r>
      <w:r>
        <w:t xml:space="preserve"> </w:t>
      </w:r>
      <w:r>
        <w:rPr>
          <w:bCs/>
          <w:b/>
        </w:rPr>
        <w:t xml:space="preserve">psychologist</w:t>
      </w:r>
      <w:r>
        <w:t xml:space="preserve"> </w:t>
      </w:r>
      <w:r>
        <w:t xml:space="preserve">is often viewed as a sign of weakness or, more alarmingly in traditional communities, as evidence of spiritual possession or moral failing.</w:t>
      </w:r>
    </w:p>
    <w:bookmarkStart w:id="22" w:name="the-cultural-barrier"/>
    <w:p>
      <w:pPr>
        <w:pStyle w:val="Heading3"/>
      </w:pPr>
      <w:r>
        <w:t xml:space="preserve">3.1 The Cultural Barrier</w:t>
      </w:r>
    </w:p>
    <w:p>
      <w:pPr>
        <w:pStyle w:val="FirstParagraph"/>
      </w:pPr>
      <w:r>
        <w:t xml:space="preserve">In many neighborhoods across Cairo, such as Shobra and El-Marg, mental health struggles are frequently directed toward religious figures (Imams or Priests) before approaching medical professionals. A</w:t>
      </w:r>
      <w:r>
        <w:t xml:space="preserve"> </w:t>
      </w:r>
      <w:r>
        <w:rPr>
          <w:bCs/>
          <w:b/>
        </w:rPr>
        <w:t xml:space="preserve">psychologist</w:t>
      </w:r>
      <w:r>
        <w:t xml:space="preserve"> </w:t>
      </w:r>
      <w:r>
        <w:t xml:space="preserve">in this context must often collaborate with community leaders to bridge the gap between religious counseling and clinical psychology. The stigma is particularly acute regarding anxiety and depression among young adults, who fear social ostracization if their condition becomes public knowledge.</w:t>
      </w:r>
    </w:p>
    <w:bookmarkEnd w:id="22"/>
    <w:bookmarkStart w:id="23" w:name="economic-constraints"/>
    <w:p>
      <w:pPr>
        <w:pStyle w:val="Heading3"/>
      </w:pPr>
      <w:r>
        <w:t xml:space="preserve">3.2 Economic Constraints</w:t>
      </w:r>
    </w:p>
    <w:p>
      <w:pPr>
        <w:pStyle w:val="FirstParagraph"/>
      </w:pPr>
      <w:r>
        <w:t xml:space="preserve">Economic inflation in Egypt has significantly reduced the disposable income of the average household. For many families in Egypt Cairo, therapy is considered a luxury good rather than a healthcare necessity. A qualified</w:t>
      </w:r>
      <w:r>
        <w:t xml:space="preserve"> </w:t>
      </w:r>
      <w:r>
        <w:rPr>
          <w:bCs/>
          <w:b/>
        </w:rPr>
        <w:t xml:space="preserve">psychologist</w:t>
      </w:r>
      <w:r>
        <w:t xml:space="preserve"> </w:t>
      </w:r>
      <w:r>
        <w:t xml:space="preserve">must therefore navigate insurance limitations and out-of-pocket payment structures that exclude lower-income demographics.</w:t>
      </w:r>
    </w:p>
    <w:bookmarkEnd w:id="23"/>
    <w:bookmarkEnd w:id="24"/>
    <w:bookmarkStart w:id="27" w:name="X88a00035b354e0543d6fc3bea074db1d896cb0a"/>
    <w:p>
      <w:pPr>
        <w:pStyle w:val="Heading2"/>
      </w:pPr>
      <w:r>
        <w:t xml:space="preserve">4. Methodology: The Role of the Modern Psychologist</w:t>
      </w:r>
    </w:p>
    <w:p>
      <w:pPr>
        <w:pStyle w:val="FirstParagraph"/>
      </w:pPr>
      <w:r>
        <w:t xml:space="preserve">To address these challenges, this case study analyzes the operational framework required for a successful private practice or institutional role in Egypt Cairo. The methodology focuses on three pillars: Cultural Competence, Multidisciplinary Collaboration, and Digital Adaptation.</w:t>
      </w:r>
    </w:p>
    <w:bookmarkStart w:id="25" w:name="cultural-competence"/>
    <w:p>
      <w:pPr>
        <w:pStyle w:val="Heading3"/>
      </w:pPr>
      <w:r>
        <w:t xml:space="preserve">4.1 Cultural Competence</w:t>
      </w:r>
    </w:p>
    <w:p>
      <w:pPr>
        <w:pStyle w:val="FirstParagraph"/>
      </w:pPr>
      <w:r>
        <w:t xml:space="preserve">A proficient</w:t>
      </w:r>
      <w:r>
        <w:t xml:space="preserve"> </w:t>
      </w:r>
      <w:r>
        <w:rPr>
          <w:bCs/>
          <w:b/>
        </w:rPr>
        <w:t xml:space="preserve">psychologist</w:t>
      </w:r>
      <w:r>
        <w:t xml:space="preserve"> </w:t>
      </w:r>
      <w:r>
        <w:t xml:space="preserve">in this region must possess a deep understanding of Egyptian dialects (Amiya), family dynamics, and social hierarchies. Therapy sessions often involve extended family members, reflecting the collectivist nature of Egyptian society. Therefore, cognitive-behavioral techniques must be adapted to focus not just on the individual but on the "family system." The</w:t>
      </w:r>
      <w:r>
        <w:t xml:space="preserve"> </w:t>
      </w:r>
      <w:r>
        <w:rPr>
          <w:bCs/>
          <w:b/>
        </w:rPr>
        <w:t xml:space="preserve">psychologist</w:t>
      </w:r>
      <w:r>
        <w:t xml:space="preserve"> </w:t>
      </w:r>
      <w:r>
        <w:t xml:space="preserve">acts as a mediator in family disputes, which are common stressors in crowded housing conditions typical of Cairo.</w:t>
      </w:r>
    </w:p>
    <w:bookmarkEnd w:id="25"/>
    <w:bookmarkStart w:id="26" w:name="multidisciplinary-collaboration"/>
    <w:p>
      <w:pPr>
        <w:pStyle w:val="Heading3"/>
      </w:pPr>
      <w:r>
        <w:t xml:space="preserve">4.2 Multidisciplinary Collaboration</w:t>
      </w:r>
    </w:p>
    <w:p>
      <w:pPr>
        <w:pStyle w:val="FirstParagraph"/>
      </w:pPr>
      <w:r>
        <w:t xml:space="preserve">In Egypt Cairo, psychiatry and psychology are often siloed. However, emerging case data suggests that integrated care models yield better results. A</w:t>
      </w:r>
      <w:r>
        <w:t xml:space="preserve"> </w:t>
      </w:r>
      <w:r>
        <w:rPr>
          <w:bCs/>
          <w:b/>
        </w:rPr>
        <w:t xml:space="preserve">psychologist</w:t>
      </w:r>
      <w:r>
        <w:t xml:space="preserve"> </w:t>
      </w:r>
      <w:r>
        <w:t xml:space="preserve">working in partnership with local hospitals, such as Qasr El Aini Hospital or private clinics in Zamalek, can ensure that patients requiring medication receive prompt psychiatric evaluation while engaging in simultaneous psychotherapy. This collaboration is vital for managing severe cases of schizophrenia or bipolar disorder prevalent in urban centers.</w:t>
      </w:r>
    </w:p>
    <w:bookmarkEnd w:id="26"/>
    <w:bookmarkEnd w:id="27"/>
    <w:bookmarkStart w:id="28" w:name="Xd9c666957d752e22a4ef1dab1e5b2eff21aee3c"/>
    <w:p>
      <w:pPr>
        <w:pStyle w:val="Heading2"/>
      </w:pPr>
      <w:r>
        <w:t xml:space="preserve">5. Case Analysis: The "Young Professional" Demographic</w:t>
      </w:r>
    </w:p>
    <w:p>
      <w:pPr>
        <w:pStyle w:val="FirstParagraph"/>
      </w:pPr>
      <w:r>
        <w:t xml:space="preserve">This section presents a simulated profile based on aggregate data from clinics in central Cairo to illustrate the typical patient journey. Consider "Ahmed," a 28-year-old software engineer living in New Cairo.</w:t>
      </w:r>
    </w:p>
    <w:p>
      <w:pPr>
        <w:pStyle w:val="BodyText"/>
      </w:pPr>
      <w:r>
        <w:t xml:space="preserve">Ahmed suffers from generalized anxiety disorder triggered by workplace pressure and family expectations to marry and start a business. Initially, Ahmed attempted to self-medicate with caffeine and avoidant behaviors, adhering to the cultural norm of "man up" (strong man). However, after a panic attack at his office in the Central Business District, he was referred to a</w:t>
      </w:r>
      <w:r>
        <w:t xml:space="preserve"> </w:t>
      </w:r>
      <w:r>
        <w:rPr>
          <w:bCs/>
          <w:b/>
        </w:rPr>
        <w:t xml:space="preserve">psychologist</w:t>
      </w:r>
      <w:r>
        <w:t xml:space="preserve">.</w:t>
      </w:r>
    </w:p>
    <w:p>
      <w:pPr>
        <w:pStyle w:val="BodyText"/>
      </w:pPr>
      <w:r>
        <w:t xml:space="preserve">The intervention involved three stages:</w:t>
      </w:r>
    </w:p>
    <w:p>
      <w:pPr>
        <w:numPr>
          <w:ilvl w:val="0"/>
          <w:numId w:val="1001"/>
        </w:numPr>
        <w:pStyle w:val="Compact"/>
      </w:pPr>
      <w:r>
        <w:rPr>
          <w:bCs/>
          <w:b/>
        </w:rPr>
        <w:t xml:space="preserve">Destigmatization:</w:t>
      </w:r>
      <w:r>
        <w:t xml:space="preserve">The therapist used psychoeducation to normalize anxiety as a physiological response, framing it as a "system error" rather than a character flaw.</w:t>
      </w:r>
    </w:p>
    <w:p>
      <w:pPr>
        <w:numPr>
          <w:ilvl w:val="0"/>
          <w:numId w:val="1001"/>
        </w:numPr>
        <w:pStyle w:val="Compact"/>
      </w:pPr>
      <w:r>
        <w:rPr>
          <w:bCs/>
          <w:b/>
        </w:rPr>
        <w:t xml:space="preserve">Cultural Mediation:</w:t>
      </w:r>
      <w:r>
        <w:t xml:space="preserve">Ahmed’s family was included in two sessions to educate them on how their supportive (though overbearing) involvement could be restructured into healthy boundaries.</w:t>
      </w:r>
    </w:p>
    <w:p>
      <w:pPr>
        <w:numPr>
          <w:ilvl w:val="0"/>
          <w:numId w:val="1001"/>
        </w:numPr>
        <w:pStyle w:val="Compact"/>
      </w:pPr>
      <w:r>
        <w:rPr>
          <w:bCs/>
          <w:b/>
        </w:rPr>
        <w:t xml:space="preserve">Digital Tools:</w:t>
      </w:r>
      <w:r>
        <w:t xml:space="preserve">The</w:t>
      </w:r>
      <w:r>
        <w:t xml:space="preserve"> </w:t>
      </w:r>
      <w:r>
        <w:rPr>
          <w:bCs/>
          <w:b/>
        </w:rPr>
        <w:t xml:space="preserve">psychologist</w:t>
      </w:r>
      <w:r>
        <w:t xml:space="preserve"> </w:t>
      </w:r>
      <w:r>
        <w:t xml:space="preserve">utilized telehealth platforms for interim check-ins, accommodating Ahmed’s busy schedule and providing a sense of privacy that is highly valued in Cairo’s dense urban environment.</w:t>
      </w:r>
    </w:p>
    <w:p>
      <w:pPr>
        <w:pStyle w:val="FirstParagraph"/>
      </w:pPr>
      <w:r>
        <w:t xml:space="preserve">This case demonstrates that when a</w:t>
      </w:r>
      <w:r>
        <w:t xml:space="preserve"> </w:t>
      </w:r>
      <w:r>
        <w:rPr>
          <w:bCs/>
          <w:b/>
        </w:rPr>
        <w:t xml:space="preserve">psychologist</w:t>
      </w:r>
      <w:r>
        <w:t xml:space="preserve"> </w:t>
      </w:r>
      <w:r>
        <w:t xml:space="preserve">adapts to the specific pressures faced by residents of Egypt Cairo, outcomes improve significantly. The integration of technology also bypasses traffic congestion issues, making therapy more accessible.</w:t>
      </w:r>
    </w:p>
    <w:bookmarkEnd w:id="28"/>
    <w:bookmarkStart w:id="29" w:name="challenges-and-ethical-considerations"/>
    <w:p>
      <w:pPr>
        <w:pStyle w:val="Heading2"/>
      </w:pPr>
      <w:r>
        <w:t xml:space="preserve">6. Challenges and Ethical Considerations</w:t>
      </w:r>
    </w:p>
    <w:p>
      <w:pPr>
        <w:pStyle w:val="FirstParagraph"/>
      </w:pPr>
      <w:r>
        <w:t xml:space="preserve">The practice landscape in Egypt Cairo presents unique ethical dilemmas. Confidentiality is paramount but difficult to maintain in societies where extended families share living spaces or frequent social gatherings. A</w:t>
      </w:r>
      <w:r>
        <w:t xml:space="preserve"> </w:t>
      </w:r>
      <w:r>
        <w:rPr>
          <w:bCs/>
          <w:b/>
        </w:rPr>
        <w:t xml:space="preserve">psychologist</w:t>
      </w:r>
      <w:r>
        <w:t xml:space="preserve"> </w:t>
      </w:r>
      <w:r>
        <w:t xml:space="preserve">must be vigilant about data privacy, especially when using digital platforms popular among Egyptians, such as WhatsApp.</w:t>
      </w:r>
    </w:p>
    <w:p>
      <w:pPr>
        <w:pStyle w:val="BodyText"/>
      </w:pPr>
      <w:r>
        <w:t xml:space="preserve">Furthermore, the regulatory environment for mental health professionals is evolving. The Egyptian Psychological Association has been working to standardize credentials. However, unlicensed practitioners still operate in the market. A legitimate</w:t>
      </w:r>
      <w:r>
        <w:t xml:space="preserve"> </w:t>
      </w:r>
      <w:r>
        <w:rPr>
          <w:bCs/>
          <w:b/>
        </w:rPr>
        <w:t xml:space="preserve">psychologist</w:t>
      </w:r>
      <w:r>
        <w:t xml:space="preserve"> </w:t>
      </w:r>
      <w:r>
        <w:t xml:space="preserve">must prioritize ethical integrity and continuous professional development to distinguish themselves from self-proclaimed "counselors" who may lack scientific training.</w:t>
      </w:r>
    </w:p>
    <w:bookmarkEnd w:id="29"/>
    <w:bookmarkStart w:id="30" w:name="Xec45ac568b39b2b321e2e67c7351fbc778a00e4"/>
    <w:p>
      <w:pPr>
        <w:pStyle w:val="Heading2"/>
      </w:pPr>
      <w:r>
        <w:t xml:space="preserve">7. Recommendations for Stakeholders in Egypt Cairo</w:t>
      </w:r>
    </w:p>
    <w:p>
      <w:pPr>
        <w:pStyle w:val="FirstParagraph"/>
      </w:pPr>
      <w:r>
        <w:t xml:space="preserve">To enhance the efficacy of psychological services in Egypt Cairo, this study proposes several strategic recommendations:</w:t>
      </w:r>
    </w:p>
    <w:p>
      <w:pPr>
        <w:numPr>
          <w:ilvl w:val="0"/>
          <w:numId w:val="1002"/>
        </w:numPr>
        <w:pStyle w:val="Compact"/>
      </w:pPr>
      <w:r>
        <w:rPr>
          <w:bCs/>
          <w:b/>
        </w:rPr>
        <w:t xml:space="preserve">School-Based Programs:</w:t>
      </w:r>
      <w:r>
        <w:t xml:space="preserve">The Ministry of Education should mandate mental health literacy programs in Egyptian schools to reduce early stigma. Teachers can act as first-line identifiers for distressed students.</w:t>
      </w:r>
    </w:p>
    <w:p>
      <w:pPr>
        <w:numPr>
          <w:ilvl w:val="0"/>
          <w:numId w:val="1002"/>
        </w:numPr>
        <w:pStyle w:val="Compact"/>
      </w:pPr>
      <w:r>
        <w:rPr>
          <w:bCs/>
          <w:b/>
        </w:rPr>
        <w:t xml:space="preserve">Affordable Care Models:</w:t>
      </w:r>
      <w:r>
        <w:t xml:space="preserve">The government and private insurance providers must expand coverage for psychotherapy. Subsidized rates or sliding-scale fees managed by a</w:t>
      </w:r>
      <w:r>
        <w:t xml:space="preserve"> </w:t>
      </w:r>
      <w:r>
        <w:rPr>
          <w:bCs/>
          <w:b/>
        </w:rPr>
        <w:t xml:space="preserve">psychologist</w:t>
      </w:r>
      <w:r>
        <w:t xml:space="preserve"> </w:t>
      </w:r>
      <w:r>
        <w:t xml:space="preserve">can make care accessible to the middle class.</w:t>
      </w:r>
    </w:p>
    <w:p>
      <w:pPr>
        <w:numPr>
          <w:ilvl w:val="0"/>
          <w:numId w:val="1002"/>
        </w:numPr>
        <w:pStyle w:val="Compact"/>
      </w:pPr>
      <w:r>
        <w:rPr>
          <w:bCs/>
          <w:b/>
        </w:rPr>
        <w:t xml:space="preserve">Media Campaigns:</w:t>
      </w:r>
      <w:r>
        <w:t xml:space="preserve">Leveraging popular Egyptian television drama (soaps) to depict mental health struggles accurately can shift public perception. A well-cast storyline featuring a competent</w:t>
      </w:r>
      <w:r>
        <w:t xml:space="preserve"> </w:t>
      </w:r>
      <w:r>
        <w:rPr>
          <w:bCs/>
          <w:b/>
        </w:rPr>
        <w:t xml:space="preserve">psychologist</w:t>
      </w:r>
      <w:r>
        <w:t xml:space="preserve"> </w:t>
      </w:r>
      <w:r>
        <w:t xml:space="preserve">helping a patient can humanize the profession.</w:t>
      </w:r>
    </w:p>
    <w:p>
      <w:pPr>
        <w:numPr>
          <w:ilvl w:val="0"/>
          <w:numId w:val="1002"/>
        </w:numPr>
        <w:pStyle w:val="Compact"/>
      </w:pPr>
      <w:r>
        <w:rPr>
          <w:bCs/>
          <w:b/>
        </w:rPr>
        <w:t xml:space="preserve">Digital Infrastructure:</w:t>
      </w:r>
      <w:r>
        <w:t xml:space="preserve">Investment in secure, local telehealth platforms will allow professionals in Egypt Cairo to reach rural areas of Greater Cairo that lack specialized clinics.</w:t>
      </w:r>
    </w:p>
    <w:bookmarkEnd w:id="30"/>
    <w:bookmarkStart w:id="31" w:name="conclusion"/>
    <w:p>
      <w:pPr>
        <w:pStyle w:val="Heading2"/>
      </w:pPr>
      <w:r>
        <w:t xml:space="preserve">8. Conclusion</w:t>
      </w:r>
    </w:p>
    <w:p>
      <w:pPr>
        <w:pStyle w:val="FirstParagraph"/>
      </w:pPr>
      <w:r>
        <w:t xml:space="preserve">The role of the</w:t>
      </w:r>
      <w:r>
        <w:t xml:space="preserve"> </w:t>
      </w:r>
      <w:r>
        <w:rPr>
          <w:bCs/>
          <w:b/>
        </w:rPr>
        <w:t xml:space="preserve">psychologist</w:t>
      </w:r>
      <w:r>
        <w:t xml:space="preserve"> </w:t>
      </w:r>
      <w:r>
        <w:t xml:space="preserve">in Egypt Cairo is transforming from a peripheral service into a central component of public health. While challenges related to stigma, economic constraints, and cultural interpretations of distress remain significant, the potential for positive impact is immense. By adopting culturally sensitive practices, leveraging digital tools for accessibility, and fostering multidisciplinary collaborations in</w:t>
      </w:r>
      <w:r>
        <w:t xml:space="preserve"> </w:t>
      </w:r>
      <w:r>
        <w:rPr>
          <w:bCs/>
          <w:b/>
        </w:rPr>
        <w:t xml:space="preserve">Egypt Cairo</w:t>
      </w:r>
      <w:r>
        <w:t xml:space="preserve">, mental health professionals can create a more resilient society.</w:t>
      </w:r>
    </w:p>
    <w:p>
      <w:pPr>
        <w:pStyle w:val="BodyText"/>
      </w:pPr>
      <w:r>
        <w:t xml:space="preserve">This case study underscores that psychology is not merely a Western import but an essential tool for navigating the complexities of modern Egyptian life. As Cairo continues to grow and evolve, the integration of professional psychological care will be vital in ensuring the well-being of its diverse population. The future of mental health in Egypt Cairo depends on sustained efforts by practitioners, policymakers, and communities to normalize help-seeking behavior and support those who dedicate their careers to healing minds.</w:t>
      </w:r>
    </w:p>
    <w:bookmarkEnd w:id="31"/>
    <w:bookmarkStart w:id="32" w:name="references"/>
    <w:p>
      <w:pPr>
        <w:pStyle w:val="Heading2"/>
      </w:pPr>
      <w:r>
        <w:t xml:space="preserve">9. References</w:t>
      </w:r>
    </w:p>
    <w:p>
      <w:pPr>
        <w:pStyle w:val="FirstParagraph"/>
      </w:pPr>
      <w:r>
        <w:rPr>
          <w:iCs/>
          <w:i/>
        </w:rPr>
        <w:t xml:space="preserve">(Note: In a formal academic submission, specific citations from the Egyptian Journal of Psychiatry, WHO reports on mental health in Egypt, and local psychological association guidelines would be listed here.)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Psychological Practice in Egypt Cairo</dc:title>
  <dc:creator/>
  <dc:language>en</dc:language>
  <cp:keywords/>
  <dcterms:created xsi:type="dcterms:W3CDTF">2026-07-29T07:31:07Z</dcterms:created>
  <dcterms:modified xsi:type="dcterms:W3CDTF">2026-07-29T07:31:07Z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