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Modern</w:t>
      </w:r>
      <w:r>
        <w:t xml:space="preserve"> </w:t>
      </w:r>
      <w:r>
        <w:t xml:space="preserve">Psychologist</w:t>
      </w:r>
      <w:r>
        <w:t xml:space="preserve"> </w:t>
      </w:r>
      <w:r>
        <w:t xml:space="preserve">in</w:t>
      </w:r>
      <w:r>
        <w:t xml:space="preserve"> </w:t>
      </w:r>
      <w:r>
        <w:t xml:space="preserve">India</w:t>
      </w:r>
      <w:r>
        <w:t xml:space="preserve"> </w:t>
      </w:r>
      <w:r>
        <w:t xml:space="preserve">Bangalore</w:t>
      </w:r>
    </w:p>
    <w:bookmarkStart w:id="28" w:name="X6d18509d1f361f3bd4f7df01a2e96d17db14fa2"/>
    <w:p>
      <w:pPr>
        <w:pStyle w:val="Heading1"/>
      </w:pPr>
      <w:r>
        <w:t xml:space="preserve">Clinical Case Study: Navigating Mental Health Stigma Through Professional Intervention in India Bangalore</w:t>
      </w:r>
    </w:p>
    <w:p>
      <w:pPr>
        <w:pStyle w:val="FirstParagraph"/>
      </w:pPr>
      <w:r>
        <w:rPr>
          <w:bCs/>
          <w:b/>
        </w:rPr>
        <w:t xml:space="preserve">Date:</w:t>
      </w:r>
      <w:r>
        <w:t xml:space="preserve"> </w:t>
      </w:r>
      <w:r>
        <w:t xml:space="preserve">October 26, 2023</w:t>
      </w:r>
      <w:r>
        <w:br/>
      </w:r>
      <w:r>
        <w:rPr>
          <w:bCs/>
          <w:b/>
        </w:rPr>
        <w:t xml:space="preserve">Jurisdiction/Location:</w:t>
      </w:r>
      <w:r>
        <w:t xml:space="preserve"> </w:t>
      </w:r>
      <w:r>
        <w:t xml:space="preserve">India Bangalore</w:t>
      </w:r>
      <w:r>
        <w:br/>
      </w:r>
      <w:r>
        <w:rPr>
          <w:bCs/>
          <w:b/>
        </w:rPr>
        <w:t xml:space="preserve">Subject Focus:</w:t>
      </w:r>
      <w:r>
        <w:t xml:space="preserve">The Evolving Role of the Psychologist in Urban Indian Society</w:t>
      </w:r>
    </w:p>
    <w:bookmarkStart w:id="20" w:name="executive-summary"/>
    <w:p>
      <w:pPr>
        <w:pStyle w:val="Heading2"/>
      </w:pPr>
      <w:r>
        <w:t xml:space="preserve">1. Executive Summary</w:t>
      </w:r>
    </w:p>
    <w:p>
      <w:pPr>
        <w:pStyle w:val="FirstParagraph"/>
      </w:pPr>
      <w:r>
        <w:t xml:space="preserve">This case study examines the critical intersection of rapid urbanization, cultural transition, and mental health awareness within India Bangalore. As one of Asia’s fastest-growing technology hubs, India Bangalore presents a unique socio-economic landscape where traditional familial structures collide with modern professional pressures. The primary focus of this document is the role and necessity of the</w:t>
      </w:r>
      <w:r>
        <w:t xml:space="preserve"> </w:t>
      </w:r>
      <w:r>
        <w:rPr>
          <w:bCs/>
          <w:b/>
        </w:rPr>
        <w:t xml:space="preserve">Psychologist</w:t>
      </w:r>
      <w:r>
        <w:t xml:space="preserve"> </w:t>
      </w:r>
      <w:r>
        <w:t xml:space="preserve">in addressing these complex dynamics. By analyzing specific patient profiles and systemic challenges, we highlight how professional psychological intervention has become indispensable in maintaining societal stability and individual well-being in this metropolitan region.</w:t>
      </w:r>
    </w:p>
    <w:bookmarkEnd w:id="20"/>
    <w:bookmarkStart w:id="21" w:name="X14b9ae35a2d1562bcdb56ee8dbaa3af12bffdeb"/>
    <w:p>
      <w:pPr>
        <w:pStyle w:val="Heading2"/>
      </w:pPr>
      <w:r>
        <w:t xml:space="preserve">2. Contextual Background: The Landscape of Mental Health in India Bangalore</w:t>
      </w:r>
    </w:p>
    <w:p>
      <w:pPr>
        <w:pStyle w:val="FirstParagraph"/>
      </w:pPr>
      <w:r>
        <w:rPr>
          <w:bCs/>
          <w:b/>
        </w:rPr>
        <w:t xml:space="preserve">India Bangalore</w:t>
      </w:r>
      <w:r>
        <w:t xml:space="preserve">, often referred to as the Silicon Valley of India, is characterized by a massive influx of young professionals, high-pressure corporate environments, and a dense urban population. While economic prosperity has soared, it has been accompanied by rising rates of anxiety disorders, depression, burnout syndromes, and lifestyle-related psychological issues. Historically mental health in many parts of</w:t>
      </w:r>
      <w:r>
        <w:t xml:space="preserve"> </w:t>
      </w:r>
      <w:r>
        <w:rPr>
          <w:bCs/>
          <w:b/>
        </w:rPr>
        <w:t xml:space="preserve">India</w:t>
      </w:r>
      <w:r>
        <w:t xml:space="preserve"> </w:t>
      </w:r>
      <w:r>
        <w:t xml:space="preserve">was stigmatized or attributed to spiritual deficiencies rather than medical conditions. However, a paradigm shift is occurring rapidly in</w:t>
      </w:r>
      <w:r>
        <w:t xml:space="preserve"> </w:t>
      </w:r>
      <w:r>
        <w:rPr>
          <w:bCs/>
          <w:b/>
        </w:rPr>
        <w:t xml:space="preserve">India Bangalore</w:t>
      </w:r>
      <w:r>
        <w:t xml:space="preserve">, driven by awareness campaigns, corporate wellness programs, and the destigmatization efforts led by local healthcare providers.</w:t>
      </w:r>
    </w:p>
    <w:p>
      <w:pPr>
        <w:pStyle w:val="BodyText"/>
      </w:pPr>
      <w:r>
        <w:t xml:space="preserve">The demand for qualified mental health professionals has outstripped supply. In this context, the definition of a</w:t>
      </w:r>
      <w:r>
        <w:t xml:space="preserve"> </w:t>
      </w:r>
      <w:r>
        <w:rPr>
          <w:bCs/>
          <w:b/>
        </w:rPr>
        <w:t xml:space="preserve">Psychologist</w:t>
      </w:r>
      <w:r>
        <w:t xml:space="preserve"> </w:t>
      </w:r>
      <w:r>
        <w:t xml:space="preserve">in</w:t>
      </w:r>
      <w:r>
        <w:t xml:space="preserve"> </w:t>
      </w:r>
      <w:r>
        <w:rPr>
          <w:bCs/>
          <w:b/>
        </w:rPr>
        <w:t xml:space="preserve">India Bangalore</w:t>
      </w:r>
    </w:p>
    <w:p>
      <w:pPr>
        <w:pStyle w:val="BodyText"/>
      </w:pPr>
      <w:r>
        <w:t xml:space="preserve">" is evolving from a traditional clinical role to include corporate consultants, digital therapy providers, and community educators. This case study explores how practitioners are adapting their methodologies to suit the specific cultural nuances of this region.</w:t>
      </w:r>
    </w:p>
    <w:bookmarkEnd w:id="21"/>
    <w:bookmarkStart w:id="23" w:name="X996c124b273583ef2d612317efdf9fa6fa3dc57"/>
    <w:p>
      <w:pPr>
        <w:pStyle w:val="Heading2"/>
      </w:pPr>
      <w:r>
        <w:t xml:space="preserve">3. Case Profile A: The Corporate Burnout Syndrome</w:t>
      </w:r>
    </w:p>
    <w:p>
      <w:pPr>
        <w:pStyle w:val="FirstParagraph"/>
      </w:pPr>
      <w:r>
        <w:rPr>
          <w:bCs/>
          <w:b/>
        </w:rPr>
        <w:t xml:space="preserve">Patient Demographics:</w:t>
      </w:r>
    </w:p>
    <w:p>
      <w:pPr>
        <w:pStyle w:val="BodyText"/>
      </w:pPr>
      <w:r>
        <w:rPr>
          <w:bCs/>
          <w:b/>
        </w:rPr>
        <w:t xml:space="preserve">Name:</w:t>
      </w:r>
      <w:r>
        <w:t xml:space="preserve">"A.K."</w:t>
      </w:r>
    </w:p>
    <w:p>
      <w:pPr>
        <w:pStyle w:val="BodyText"/>
      </w:pPr>
      <w:r>
        <w:rPr>
          <w:bCs/>
          <w:b/>
        </w:rPr>
        <w:t xml:space="preserve">Age:: 34: Male</w:t>
      </w:r>
      <w:r>
        <w:rPr>
          <w:bCs/>
          <w:b/>
        </w:rPr>
        <w:t xml:space="preserve"> </w:t>
      </w:r>
      <w:r>
        <w:rPr>
          <w:bCs/>
          <w:b/>
          <w:bCs/>
          <w:b/>
        </w:rPr>
        <w:t xml:space="preserve">Name:A.K.(Pseudonym)</w:t>
      </w:r>
    </w:p>
    <w:p>
      <w:pPr>
        <w:pStyle w:val="BodyText"/>
      </w:pPr>
      <w:r>
        <w:t xml:space="preserve">A.K. is a senior software architect residing in Koramangala, a prominent hub for IT professionals in</w:t>
      </w:r>
    </w:p>
    <w:p>
      <w:pPr>
        <w:pStyle w:val="BodyText"/>
      </w:pPr>
      <w:r>
        <w:t xml:space="preserve">India Bangalore. He presented with symptoms of severe insomnia, irritability, and emotional detachment. Despite achieving significant career milestones, A.K. reported feeling an overwhelming sense of emptiness and fear of failure. His case was initially misdiagnosed by general practitioners as simple fatigue due to long working hours.</w:t>
      </w:r>
    </w:p>
    <w:bookmarkStart w:id="22" w:name="the-intervention"/>
    <w:p>
      <w:pPr>
        <w:pStyle w:val="Heading3"/>
      </w:pPr>
      <w:r>
        <w:t xml:space="preserve">The Intervention</w:t>
      </w:r>
    </w:p>
    <w:p>
      <w:pPr>
        <w:pStyle w:val="FirstParagraph"/>
      </w:pPr>
      <w:r>
        <w:t xml:space="preserve">A.K." was referred to a clinical</w:t>
      </w:r>
    </w:p>
    <w:p>
      <w:pPr>
        <w:pStyle w:val="BodyText"/>
      </w:pPr>
      <w:r>
        <w:t xml:space="preserve">Psychologist" specializing in occupational stress. The therapist employed Cognitive Behavioral Therapy (CBT) tailored to the high-achievement culture prevalent in IT hubs across India Bangalore. The psychologist identified that A.K.'s anxiety was rooted not just in work pressure, but in deep-seated familial expectations common among middle-class families migrating to metros.</w:t>
      </w:r>
    </w:p>
    <w:p>
      <w:pPr>
        <w:pStyle w:val="BodyText"/>
      </w:pPr>
      <w:r>
        <w:t xml:space="preserve">The treatment plan involved:</w:t>
      </w:r>
    </w:p>
    <w:p>
      <w:pPr>
        <w:pStyle w:val="BodyText"/>
      </w:pPr>
      <w:r>
        <w:rPr>
          <w:bCs/>
          <w:b/>
        </w:rPr>
        <w:t xml:space="preserve">Cognitive Restructuring:</w:t>
      </w:r>
      <w:r>
        <w:t xml:space="preserve">" Challenging the belief that self-worth is tied exclusively to professional output.</w:t>
      </w:r>
      <w:r>
        <w:t xml:space="preserve"> </w:t>
      </w:r>
      <w:r>
        <w:rPr>
          <w:bCs/>
          <w:b/>
        </w:rPr>
        <w:t xml:space="preserve">Mindfulness-Based Stress Reduction (MBSR):" Incorporating practices that respect cultural contexts while promoting mental relaxation.</w:t>
      </w:r>
      <w:r>
        <w:rPr>
          <w:bCs/>
          <w:b/>
        </w:rPr>
        <w:t xml:space="preserve"> </w:t>
      </w:r>
      <w:r>
        <w:rPr>
          <w:bCs/>
          <w:b/>
          <w:bCs/>
          <w:b/>
        </w:rPr>
        <w:t xml:space="preserve">Boundary Setting:" Techniques to disconnect from work communications, addressing the "always-on" culture of Bangalore's tech sector.</w:t>
      </w:r>
    </w:p>
    <w:p>
      <w:pPr>
        <w:pStyle w:val="BodyText"/>
      </w:pPr>
      <w:r>
        <w:rPr>
          <w:bCs/>
          <w:b/>
        </w:rPr>
        <w:t xml:space="preserve">Outcome:</w:t>
      </w:r>
      <w:r>
        <w:t xml:space="preserve">" After six months of therapy, A.K. reported a 70% reduction in anxiety symptoms and improved sleep quality. He successfully renegotiated his workload boundaries, demonstrating the efficacy of psychological intervention in corporate settings.</w:t>
      </w:r>
    </w:p>
    <w:bookmarkEnd w:id="22"/>
    <w:bookmarkEnd w:id="23"/>
    <w:bookmarkStart w:id="25" w:name="Xeae902a945976dce4816353589bb021226328d1"/>
    <w:p>
      <w:pPr>
        <w:pStyle w:val="Heading2"/>
      </w:pPr>
      <w:r>
        <w:t xml:space="preserve">4. Case Profile B: Navigating Cultural Transition and Family Dynamics</w:t>
      </w:r>
    </w:p>
    <w:p>
      <w:pPr>
        <w:pStyle w:val="FirstParagraph"/>
      </w:pPr>
      <w:r>
        <w:rPr>
          <w:bCs/>
          <w:b/>
        </w:rPr>
        <w:t xml:space="preserve">Patient Demographics:"</w:t>
      </w:r>
    </w:p>
    <w:p>
      <w:pPr>
        <w:pStyle w:val="BodyText"/>
      </w:pPr>
      <w:r>
        <w:t xml:space="preserve">Li"&gt;</w:t>
      </w:r>
      <w:r>
        <w:rPr>
          <w:bCs/>
          <w:b/>
        </w:rPr>
        <w:t xml:space="preserve">Name:"P.M."(Pseudonym)</w:t>
      </w:r>
      <w:r>
        <w:rPr>
          <w:bCs/>
          <w:b/>
        </w:rPr>
        <w:t xml:space="preserve"> </w:t>
      </w:r>
      <w:r>
        <w:rPr>
          <w:bCs/>
          <w:b/>
        </w:rPr>
        <w:t xml:space="preserve">Li"&gt;</w:t>
      </w:r>
      <w:r>
        <w:rPr>
          <w:bCs/>
          <w:b/>
          <w:bCs/>
          <w:b/>
        </w:rPr>
        <w:t xml:space="preserve">Age:: 22</w:t>
      </w:r>
      <w:r>
        <w:rPr>
          <w:bCs/>
          <w:b/>
          <w:bCs/>
          <w:b/>
        </w:rPr>
        <w:t xml:space="preserve"> </w:t>
      </w:r>
      <w:r>
        <w:rPr>
          <w:bCs/>
          <w:b/>
          <w:bCs/>
          <w:b/>
        </w:rPr>
        <w:t xml:space="preserve">Li"&gt;</w:t>
      </w:r>
      <w:r>
        <w:rPr>
          <w:bCs/>
          <w:b/>
          <w:bCs/>
          <w:b/>
          <w:bCs/>
          <w:b/>
        </w:rPr>
        <w:t xml:space="preserve">Gender:: Female</w:t>
      </w:r>
      <w:r>
        <w:rPr>
          <w:bCs/>
          <w:b/>
          <w:bCs/>
          <w:b/>
          <w:bCs/>
          <w:b/>
        </w:rPr>
        <w:t xml:space="preserve"> </w:t>
      </w:r>
      <w:r>
        <w:rPr>
          <w:bCs/>
          <w:b/>
          <w:bCs/>
          <w:b/>
          <w:bCs/>
          <w:b/>
        </w:rPr>
        <w:t xml:space="preserve">"</w:t>
      </w:r>
    </w:p>
    <w:p>
      <w:pPr>
        <w:pStyle w:val="BodyText"/>
      </w:pPr>
      <w:r>
        <w:t xml:space="preserve">P.M. is a university student and young entrepreneur from a traditional joint family structure currently living in Jayanagar,</w:t>
      </w:r>
      <w:r>
        <w:t xml:space="preserve"> </w:t>
      </w:r>
      <w:r>
        <w:rPr>
          <w:bCs/>
          <w:b/>
        </w:rPr>
        <w:t xml:space="preserve">India Bangalore. She sought help due to intense conflict with her parents regarding her career choice in digital media rather than traditional engineering or medicine. The psychological distress manifested as panic attacks and social withdrawal.</w:t>
      </w:r>
    </w:p>
    <w:bookmarkStart w:id="24" w:name="the-intervention-1"/>
    <w:p>
      <w:pPr>
        <w:pStyle w:val="Heading3"/>
      </w:pPr>
      <w:r>
        <w:t xml:space="preserve">The Intervention</w:t>
      </w:r>
    </w:p>
    <w:p>
      <w:pPr>
        <w:pStyle w:val="FirstParagraph"/>
      </w:pPr>
      <w:r>
        <w:t xml:space="preserve">P.M." consulted a family therapist who is also a qualified</w:t>
      </w:r>
      <w:r>
        <w:t xml:space="preserve"> </w:t>
      </w:r>
      <w:r>
        <w:rPr>
          <w:bCs/>
          <w:b/>
        </w:rPr>
        <w:t xml:space="preserve">Psychologist" in the region. Recognizing that individualistic therapy models might not suffice in a collectivist culture, the psychologist adopted an integrative approach. The sessions included P.M.'s parents to facilitate intergenerational dialogue.</w:t>
      </w:r>
    </w:p>
    <w:p>
      <w:pPr>
        <w:pStyle w:val="BodyText"/>
      </w:pPr>
      <w:r>
        <w:rPr>
          <w:bCs/>
          <w:b/>
        </w:rPr>
        <w:t xml:space="preserve">Key Strategies Employed:"</w:t>
      </w:r>
    </w:p>
    <w:p>
      <w:pPr>
        <w:pStyle w:val="BodyText"/>
      </w:pPr>
      <w:r>
        <w:t xml:space="preserve">Li"&gt;</w:t>
      </w:r>
      <w:r>
        <w:rPr>
          <w:bCs/>
          <w:b/>
        </w:rPr>
        <w:t xml:space="preserve">Cultural Competency:" Acknowledging the legitimate fears of the older generation regarding financial stability while validating P.M.'s right to self-actualization.</w:t>
      </w:r>
      <w:r>
        <w:rPr>
          <w:bCs/>
          <w:b/>
        </w:rPr>
        <w:t xml:space="preserve"> </w:t>
      </w:r>
      <w:r>
        <w:rPr>
          <w:bCs/>
          <w:b/>
          <w:bCs/>
          <w:b/>
        </w:rPr>
        <w:t xml:space="preserve">Familial Systemic Therapy:": Addressing communication breakdowns within the family unit rather than treating P.M. as a "problem patient."</w:t>
      </w:r>
      <w:r>
        <w:rPr>
          <w:bCs/>
          <w:b/>
          <w:bCs/>
          <w:b/>
        </w:rPr>
        <w:t xml:space="preserve"> </w:t>
      </w:r>
      <w:r>
        <w:rPr>
          <w:bCs/>
          <w:b/>
          <w:bCs/>
          <w:b/>
          <w:bCs/>
          <w:b/>
        </w:rPr>
        <w:t xml:space="preserve">Compromise Frameworks:" Creating middle-ground agreements that allowed P.M. to pursue her passion while maintaining familial respect and involvement.</w:t>
      </w:r>
      <w:r>
        <w:rPr>
          <w:bCs/>
          <w:b/>
          <w:bCs/>
          <w:b/>
          <w:bCs/>
          <w:b/>
        </w:rPr>
        <w:t xml:space="preserve"> </w:t>
      </w:r>
      <w:r>
        <w:rPr>
          <w:bCs/>
          <w:b/>
          <w:bCs/>
          <w:b/>
          <w:bCs/>
          <w:b/>
        </w:rPr>
        <w:t xml:space="preserve">"</w:t>
      </w:r>
    </w:p>
    <w:p>
      <w:pPr>
        <w:pStyle w:val="BodyText"/>
      </w:pPr>
      <w:r>
        <w:rPr>
          <w:bCs/>
          <w:b/>
        </w:rPr>
        <w:t xml:space="preserve">Outcome:" The therapy reduced intra-family conflict significantly. P.M. gained autonomy in her decision-making, and her parents developed a better understanding of emerging career landscapes in</w:t>
      </w:r>
      <w:r>
        <w:rPr>
          <w:bCs/>
          <w:b/>
        </w:rPr>
        <w:t xml:space="preserve"> </w:t>
      </w:r>
      <w:r>
        <w:rPr>
          <w:bCs/>
          <w:b/>
          <w:bCs/>
          <w:b/>
        </w:rPr>
        <w:t xml:space="preserve">India Bangalore. This case highlights the importance of a psychologist acting as a cultural bridge."</w:t>
      </w:r>
    </w:p>
    <w:bookmarkEnd w:id="24"/>
    <w:bookmarkEnd w:id="25"/>
    <w:bookmarkStart w:id="27" w:name="X134695d5facc961036374391c640d4c55cd5779"/>
    <w:p>
      <w:pPr>
        <w:pStyle w:val="Heading2"/>
      </w:pPr>
      <w:r>
        <w:t xml:space="preserve">5. Analysis: The Unique Challenges for Psychologists in India Bangalore</w:t>
      </w:r>
    </w:p>
    <w:p>
      <w:pPr>
        <w:pStyle w:val="FirstParagraph"/>
      </w:pPr>
      <w:r>
        <w:t xml:space="preserve">The cases above illustrate several broader trends affecting mental health professionals in this region:</w:t>
      </w:r>
    </w:p>
    <w:p>
      <w:pPr>
        <w:pStyle w:val="BodyText"/>
      </w:pPr>
      <w:r>
        <w:t xml:space="preserve">Li"&gt;</w:t>
      </w:r>
      <w:r>
        <w:rPr>
          <w:bCs/>
          <w:b/>
        </w:rPr>
        <w:t xml:space="preserve">Stigma Reduction:" While improving, stigma remains a barrier. Many patients in</w:t>
      </w:r>
      <w:r>
        <w:rPr>
          <w:bCs/>
          <w:b/>
        </w:rPr>
        <w:t xml:space="preserve"> </w:t>
      </w:r>
      <w:r>
        <w:rPr>
          <w:bCs/>
          <w:b/>
          <w:bCs/>
          <w:b/>
        </w:rPr>
        <w:t xml:space="preserve">India Bangalore" still prefer medical doctors over psychologists initially, requiring psychologists to educate general practitioners and the public.</w:t>
      </w:r>
      <w:r>
        <w:rPr>
          <w:bCs/>
          <w:b/>
          <w:bCs/>
          <w:b/>
        </w:rPr>
        <w:t xml:space="preserve"> </w:t>
      </w:r>
      <w:r>
        <w:rPr>
          <w:bCs/>
          <w:b/>
          <w:bCs/>
          <w:b/>
          <w:bCs/>
          <w:b/>
        </w:rPr>
        <w:t xml:space="preserve">Digital Integration:: The rise of tele-therapy platforms has expanded access to care for remote workers across the city, a trend accelerated by post-pandemic habits in India Bangalore.</w:t>
      </w:r>
      <w:r>
        <w:rPr>
          <w:bCs/>
          <w:b/>
          <w:bCs/>
          <w:b/>
          <w:bCs/>
          <w:b/>
        </w:rPr>
        <w:t xml:space="preserve"> </w:t>
      </w:r>
      <w:r>
        <w:rPr>
          <w:bCs/>
          <w:b/>
          <w:bCs/>
          <w:b/>
          <w:bCs/>
          <w:b/>
          <w:bCs/>
          <w:b/>
        </w:rPr>
        <w:t xml:space="preserve">Language Diversity:: A skilled psychologist must often be bilingual or multilingual (English, Kannada, Hindi) to connect effectively with diverse populations within the metropolitan area.</w:t>
      </w:r>
      <w:r>
        <w:rPr>
          <w:bCs/>
          <w:b/>
          <w:bCs/>
          <w:b/>
          <w:bCs/>
          <w:b/>
          <w:bCs/>
          <w:b/>
        </w:rPr>
        <w:t xml:space="preserve"> </w:t>
      </w:r>
      <w:r>
        <w:rPr>
          <w:bCs/>
          <w:b/>
          <w:bCs/>
          <w:b/>
          <w:bCs/>
          <w:b/>
          <w:bCs/>
          <w:b/>
          <w:bCs/>
          <w:b/>
        </w:rPr>
        <w:t xml:space="preserve">Corporate Responsibility:" Companies in Bangalore are increasingly recognizing ROI in mental health support, leading to more referrals and funded therapy sessions for employees.</w:t>
      </w:r>
      <w:r>
        <w:rPr>
          <w:bCs/>
          <w:b/>
          <w:bCs/>
          <w:b/>
          <w:bCs/>
          <w:b/>
          <w:bCs/>
          <w:b/>
          <w:bCs/>
          <w:b/>
        </w:rPr>
        <w:t xml:space="preserve"> </w:t>
      </w:r>
      <w:r>
        <w:rPr>
          <w:bCs/>
          <w:b/>
          <w:bCs/>
          <w:b/>
          <w:bCs/>
          <w:b/>
          <w:bCs/>
          <w:b/>
          <w:bCs/>
          <w:b/>
        </w:rPr>
        <w:t xml:space="preserve">"</w:t>
      </w:r>
    </w:p>
    <w:bookmarkStart w:id="26" w:name="conclusion-and-recommendations"/>
    <w:p>
      <w:pPr>
        <w:pStyle w:val="Heading2"/>
      </w:pPr>
      <w:r>
        <w:t xml:space="preserve">6. Conclusion and Recommendations</w:t>
      </w:r>
    </w:p>
    <w:p>
      <w:pPr>
        <w:pStyle w:val="FirstParagraph"/>
      </w:pPr>
      <w:r>
        <w:t xml:space="preserve">The evolution of the mental health sector in</w:t>
      </w:r>
      <w:r>
        <w:t xml:space="preserve"> </w:t>
      </w:r>
      <w:r>
        <w:rPr>
          <w:bCs/>
          <w:b/>
        </w:rPr>
        <w:t xml:space="preserve">India Bangalore" underscores a critical need for accessible, culturally sensitive psychological services. The case studies of A.K." and P.M demonstrate that traditional western models must be adapted to fit the socio-cultural fabric of Indian urban life.</w:t>
      </w:r>
    </w:p>
    <w:p>
      <w:pPr>
        <w:pStyle w:val="BodyText"/>
      </w:pPr>
      <w:r>
        <w:rPr>
          <w:bCs/>
          <w:b/>
        </w:rPr>
        <w:t xml:space="preserve">Recommendations for Stakeholders:"</w:t>
      </w:r>
    </w:p>
    <w:p>
      <w:pPr>
        <w:pStyle w:val="BodyText"/>
      </w:pPr>
      <w:r>
        <w:t xml:space="preserve">Li"&gt;</w:t>
      </w:r>
      <w:r>
        <w:rPr>
          <w:bCs/>
          <w:b/>
        </w:rPr>
        <w:t xml:space="preserve">For Educational Institutions:" Increase curriculum on clinical psychology and normalize mental health discussions early on.</w:t>
      </w:r>
      <w:r>
        <w:rPr>
          <w:bCs/>
          <w:b/>
        </w:rPr>
        <w:t xml:space="preserve"> </w:t>
      </w:r>
      <w:r>
        <w:rPr>
          <w:bCs/>
          <w:b/>
        </w:rPr>
        <w:t xml:space="preserve">: Implement mandatory mental health days and provide access to certified psychologists rather than just wellness apps.</w:t>
      </w:r>
    </w:p>
    <w:p>
      <w:pPr>
        <w:pStyle w:val="BodyText"/>
      </w:pPr>
      <w:r>
        <w:rPr>
          <w:bCs/>
          <w:b/>
        </w:rPr>
        <w:t xml:space="preserve">For Policy Makers:: Expand insurance coverage for psychological treatments, making them as accessible as physical healthcare.</w:t>
      </w:r>
      <w:r>
        <w:rPr>
          <w:bCs/>
          <w:b/>
        </w:rPr>
        <w:t xml:space="preserve"> </w:t>
      </w:r>
      <w:r>
        <w:rPr>
          <w:bCs/>
          <w:b/>
        </w:rPr>
        <w:t xml:space="preserve">"</w:t>
      </w:r>
    </w:p>
    <w:p>
      <w:pPr>
        <w:pStyle w:val="BodyText"/>
      </w:pPr>
      <w:r>
        <w:t xml:space="preserve">In conclusion, the role of the psychologist in</w:t>
      </w:r>
      <w:r>
        <w:t xml:space="preserve"> </w:t>
      </w:r>
      <w:r>
        <w:rPr>
          <w:bCs/>
          <w:b/>
        </w:rPr>
        <w:t xml:space="preserve">India Bangalore" is pivotal. They are not merely treating illness but are facilitating social adaptation, enhancing workplace productivity, and fostering healthier family dynamics. As the city continues to grow, investing in professional mental health infrastructure is not just a healthcare imperative but a societal necessity."</w:t>
      </w:r>
    </w:p>
    <w:p>
      <w:pPr>
        <w:pStyle w:val="BodyText"/>
      </w:pPr>
      <w:r>
        <w:rPr>
          <w:bCs/>
          <w:b/>
        </w:rPr>
        <w:t xml:space="preserve">Note:</w:t>
      </w:r>
      <w:r>
        <w:t xml:space="preserve"> </w:t>
      </w:r>
      <w:r>
        <w:t xml:space="preserve">This case study is for educational purposes. Names and specific identifying details have been altered to protect patient confidentiality in accordance with ethical guidelines practiced by psychologists in India Bangalore."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the Modern Psychologist in India Bangalore</dc:title>
  <dc:creator/>
  <dc:language>en</dc:language>
  <cp:keywords/>
  <dcterms:created xsi:type="dcterms:W3CDTF">2026-07-29T08:33:48Z</dcterms:created>
  <dcterms:modified xsi:type="dcterms:W3CDTF">2026-07-29T08:33:48Z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