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Professional</w:t>
      </w:r>
      <w:r>
        <w:t xml:space="preserve"> </w:t>
      </w:r>
      <w:r>
        <w:t xml:space="preserve">Psychological</w:t>
      </w:r>
      <w:r>
        <w:t xml:space="preserve"> </w:t>
      </w:r>
      <w:r>
        <w:t xml:space="preserve">Support</w:t>
      </w:r>
      <w:r>
        <w:t xml:space="preserve"> </w:t>
      </w:r>
      <w:r>
        <w:t xml:space="preserve">in</w:t>
      </w:r>
      <w:r>
        <w:t xml:space="preserve"> </w:t>
      </w:r>
      <w:r>
        <w:t xml:space="preserve">the</w:t>
      </w:r>
      <w:r>
        <w:t xml:space="preserve"> </w:t>
      </w:r>
      <w:r>
        <w:t xml:space="preserve">Ivory</w:t>
      </w:r>
      <w:r>
        <w:t xml:space="preserve"> </w:t>
      </w:r>
      <w:r>
        <w:t xml:space="preserve">Coast,</w:t>
      </w:r>
      <w:r>
        <w:t xml:space="preserve"> </w:t>
      </w:r>
      <w:r>
        <w:t xml:space="preserve">Abidjan</w:t>
      </w:r>
    </w:p>
    <w:bookmarkStart w:id="31" w:name="Xd216f947911371490ad50f443355b92a7d2b1a4"/>
    <w:p>
      <w:pPr>
        <w:pStyle w:val="Heading1"/>
      </w:pPr>
      <w:r>
        <w:t xml:space="preserve">Clinical and Social Case Study The Role of a Psychologist in the Ivory Coast, Abidjan</w:t>
      </w:r>
    </w:p>
    <w:p>
      <w:pPr>
        <w:pStyle w:val="FirstParagraph"/>
      </w:pPr>
      <w:r>
        <w:rPr>
          <w:bCs/>
          <w:b/>
        </w:rPr>
        <w:t xml:space="preserve">Date:</w:t>
      </w:r>
      <w:r>
        <w:t xml:space="preserve"> </w:t>
      </w:r>
      <w:r>
        <w:t xml:space="preserve">October 2023</w:t>
      </w:r>
      <w:r>
        <w:br/>
      </w:r>
      <w:r>
        <w:rPr>
          <w:bCs/>
          <w:b/>
        </w:rPr>
        <w:t xml:space="preserve">Jurisdiction:Focus Location:</w:t>
      </w:r>
    </w:p>
    <w:bookmarkStart w:id="20" w:name="abstract"/>
    <w:p>
      <w:pPr>
        <w:pStyle w:val="Heading2"/>
      </w:pPr>
      <w:r>
        <w:t xml:space="preserve">Abstract</w:t>
      </w:r>
    </w:p>
    <w:p>
      <w:pPr>
        <w:pStyle w:val="FirstParagraph"/>
      </w:pPr>
      <w:r>
        <w:t xml:space="preserve">This document presents a comprehensive analysis of the evolving landscape of mental health care in the Ivory Coast, with a specific focus on the economic hub of Abidjan. The study examines how the integration of a modern, culturally competent psychologist addresses both individual clinical needs and broader socio-economic challenges inherent to rapid urbanization. By analyzing specific case scenarios, this paper highlights the critical necessity for specialized psychological services in West Africa’s most populous city.</w:t>
      </w:r>
    </w:p>
    <w:bookmarkEnd w:id="20"/>
    <w:bookmarkStart w:id="21" w:name="X0cce40dd24216d6913b0204bd08ff47a89ad8de"/>
    <w:p>
      <w:pPr>
        <w:pStyle w:val="Heading2"/>
      </w:pPr>
      <w:r>
        <w:t xml:space="preserve">1. Introduction: The Urban Context of Abidjan</w:t>
      </w:r>
    </w:p>
    <w:p>
      <w:pPr>
        <w:pStyle w:val="FirstParagraph"/>
      </w:pPr>
      <w:r>
        <w:rPr>
          <w:bCs/>
          <w:b/>
        </w:rPr>
        <w:t xml:space="preserve">Ivory Coast, Abidjan</w:t>
      </w:r>
      <w:r>
        <w:t xml:space="preserve">psychologist represents a pivotal shift toward holistic well-being.</w:t>
      </w:r>
    </w:p>
    <w:p>
      <w:pPr>
        <w:pStyle w:val="BodyText"/>
      </w:pPr>
      <w:r>
        <w:t xml:space="preserve">The primary objective of this case study is to evaluate the impact and methodology required for a</w:t>
      </w:r>
      <w:r>
        <w:t xml:space="preserve"> </w:t>
      </w:r>
      <w:r>
        <w:rPr>
          <w:bCs/>
          <w:b/>
        </w:rPr>
        <w:t xml:space="preserve">psychologist</w:t>
      </w:r>
      <w:r>
        <w:t xml:space="preserve"> </w:t>
      </w:r>
      <w:r>
        <w:t xml:space="preserve">operating within this unique cultural and urban environment. It explores how mental health professionals must adapt Western therapeutic frameworks to fit the specific sociocultural dynamics of</w:t>
      </w:r>
      <w:r>
        <w:t xml:space="preserve"> </w:t>
      </w:r>
      <w:r>
        <w:rPr>
          <w:bCs/>
          <w:b/>
        </w:rPr>
        <w:t xml:space="preserve">Ivory Coast, Abidjan</w:t>
      </w:r>
      <w:r>
        <w:t xml:space="preserve">, ensuring that interventions are both clinically effective and culturally resonant.</w:t>
      </w:r>
    </w:p>
    <w:bookmarkEnd w:id="21"/>
    <w:bookmarkStart w:id="24" w:name="case-profile-socio-economic-stressors"/>
    <w:p>
      <w:pPr>
        <w:pStyle w:val="Heading2"/>
      </w:pPr>
      <w:r>
        <w:t xml:space="preserve">2. Case Profile: Socio-Economic Stressors</w:t>
      </w:r>
    </w:p>
    <w:p>
      <w:pPr>
        <w:pStyle w:val="FirstParagraph"/>
      </w:pPr>
      <w:r>
        <w:t xml:space="preserve">To understand the demand for psychological services, one must examine the typical client profile emerging in</w:t>
      </w:r>
      <w:r>
        <w:t xml:space="preserve"> </w:t>
      </w:r>
      <w:r>
        <w:rPr>
          <w:bCs/>
          <w:b/>
        </w:rPr>
        <w:t xml:space="preserve">Ivory Coast, Abidjan</w:t>
      </w:r>
      <w:r>
        <w:t xml:space="preserve">. The following composite case illustrates the multifaceted pressures faced by residents:</w:t>
      </w:r>
    </w:p>
    <w:bookmarkStart w:id="22" w:name="subject-profile"/>
    <w:p>
      <w:pPr>
        <w:pStyle w:val="Heading3"/>
      </w:pPr>
      <w:r>
        <w:t xml:space="preserve">2.1 Subject Profile</w:t>
      </w:r>
    </w:p>
    <w:p>
      <w:pPr>
        <w:pStyle w:val="FirstParagraph"/>
      </w:pPr>
      <w:r>
        <w:rPr>
          <w:bCs/>
          <w:b/>
        </w:rPr>
        <w:t xml:space="preserve">Name:</w:t>
      </w:r>
      <w:r>
        <w:t xml:space="preserve"> </w:t>
      </w:r>
      <w:r>
        <w:t xml:space="preserve">Koffi (Pseudonym)</w:t>
      </w:r>
      <w:r>
        <w:br/>
      </w:r>
      <w:r>
        <w:rPr>
          <w:bCs/>
          <w:b/>
        </w:rPr>
        <w:t xml:space="preserve">Age:</w:t>
      </w:r>
    </w:p>
    <w:p>
      <w:pPr>
        <w:pStyle w:val="BodyText"/>
      </w:pPr>
      <w:r>
        <w:t xml:space="preserve">Ocupation Senior Project Manager in a Multinational Firm</w:t>
      </w:r>
      <w:r>
        <w:br/>
      </w:r>
      <w:r>
        <w:t xml:space="preserve">**</w:t>
      </w:r>
    </w:p>
    <w:p>
      <w:pPr>
        <w:pStyle w:val="BodyText"/>
      </w:pPr>
      <w:r>
        <w:t xml:space="preserve">Domicile Plateau District Abidjan</w:t>
      </w:r>
    </w:p>
    <w:bookmarkEnd w:id="22"/>
    <w:bookmarkStart w:id="23" w:name="presenting-problems"/>
    <w:p>
      <w:pPr>
        <w:pStyle w:val="Heading3"/>
      </w:pPr>
      <w:r>
        <w:t xml:space="preserve">2.2 Presenting Problems</w:t>
      </w:r>
    </w:p>
    <w:p>
      <w:pPr>
        <w:pStyle w:val="FirstParagraph"/>
      </w:pPr>
      <w:r>
        <w:t xml:space="preserve">Koffi presents with severe anxiety, insomnia and irritability. Despite financial success Koffi feels trapped in a cycle of high-performance expectations fueled by the competitive corporate environment of</w:t>
      </w:r>
      <w:r>
        <w:t xml:space="preserve"> </w:t>
      </w:r>
      <w:r>
        <w:rPr>
          <w:bCs/>
          <w:b/>
        </w:rPr>
        <w:t xml:space="preserve">Ivory Coast, Abidjan</w:t>
      </w:r>
      <w:r>
        <w:t xml:space="preserve">. He reports feeling isolated due to frequent relocation within the country for work which has strained his family relationships. Furthermore he experiences cultural dissonance balancing traditional familial obligations with modern professional demands.</w:t>
      </w:r>
    </w:p>
    <w:bookmarkEnd w:id="23"/>
    <w:bookmarkEnd w:id="24"/>
    <w:bookmarkStart w:id="27" w:name="Xa69dd4d1e9b2e49c1bc52396ed2439e0fd9debe"/>
    <w:p>
      <w:pPr>
        <w:pStyle w:val="Heading2"/>
      </w:pPr>
      <w:r>
        <w:t xml:space="preserve">3. The Intervention: The Role of the Psychologist</w:t>
      </w:r>
    </w:p>
    <w:p>
      <w:pPr>
        <w:pStyle w:val="FirstParagraph"/>
      </w:pPr>
      <w:r>
        <w:t xml:space="preserve">The intervention strategy employed by a</w:t>
      </w:r>
      <w:r>
        <w:t xml:space="preserve"> </w:t>
      </w:r>
      <w:r>
        <w:rPr>
          <w:bCs/>
          <w:b/>
        </w:rPr>
        <w:t xml:space="preserve">psychologist</w:t>
      </w:r>
      <w:r>
        <w:t xml:space="preserve">Ivory Coast, Abidjan. The approach is integrative combining Cognitive Behavioral Therapy (CBT) with family systems theory and narrative therapy adapted to local cultural nuances.</w:t>
      </w:r>
    </w:p>
    <w:bookmarkStart w:id="25" w:name="assessment-phase"/>
    <w:p>
      <w:pPr>
        <w:pStyle w:val="Heading3"/>
      </w:pPr>
      <w:r>
        <w:t xml:space="preserve">3.1 Assessment Phase</w:t>
      </w:r>
    </w:p>
    <w:p>
      <w:pPr>
        <w:pStyle w:val="FirstParagraph"/>
      </w:pPr>
      <w:r>
        <w:t xml:space="preserve">The initial assessment focuses not only on individual pathology but also on social determinants of health prevalent in</w:t>
      </w:r>
      <w:r>
        <w:t xml:space="preserve"> </w:t>
      </w:r>
      <w:r>
        <w:rPr>
          <w:bCs/>
          <w:b/>
        </w:rPr>
        <w:t xml:space="preserve">Ivory Coast, Abidjan</w:t>
      </w:r>
      <w:r>
        <w:t xml:space="preserve">. The</w:t>
      </w:r>
      <w:r>
        <w:t xml:space="preserve"> </w:t>
      </w:r>
      <w:r>
        <w:rPr>
          <w:bCs/>
          <w:b/>
        </w:rPr>
        <w:t xml:space="preserve">psychologist</w:t>
      </w:r>
      <w:r>
        <w:t xml:space="preserve">Ivory Coast, Abidjan may initially present with somatic symptoms such as headaches or fatigue rather than verbalizing emotional distress.</w:t>
      </w:r>
    </w:p>
    <w:bookmarkEnd w:id="25"/>
    <w:bookmarkStart w:id="26" w:name="therapeutic-strategy"/>
    <w:p>
      <w:pPr>
        <w:pStyle w:val="Heading3"/>
      </w:pPr>
      <w:r>
        <w:t xml:space="preserve">3.2 Therapeutic Strategy</w:t>
      </w:r>
    </w:p>
    <w:p>
      <w:pPr>
        <w:numPr>
          <w:ilvl w:val="0"/>
          <w:numId w:val="1001"/>
        </w:numPr>
        <w:pStyle w:val="Compact"/>
      </w:pPr>
      <w:r>
        <w:rPr>
          <w:bCs/>
          <w:b/>
        </w:rPr>
        <w:t xml:space="preserve">Cognitive Restructuring:</w:t>
      </w:r>
    </w:p>
    <w:p>
      <w:pPr>
        <w:numPr>
          <w:ilvl w:val="0"/>
          <w:numId w:val="1001"/>
        </w:numPr>
        <w:pStyle w:val="Compact"/>
      </w:pPr>
      <w:r>
        <w:rPr>
          <w:bCs/>
          <w:b/>
        </w:rPr>
        <w:t xml:space="preserve">Cultural Bridging:</w:t>
      </w:r>
      <w:r>
        <w:t xml:space="preserve">psychologist</w:t>
      </w:r>
    </w:p>
    <w:p>
      <w:pPr>
        <w:numPr>
          <w:ilvl w:val="0"/>
          <w:numId w:val="1001"/>
        </w:numPr>
        <w:pStyle w:val="Compact"/>
      </w:pPr>
      <w:r>
        <w:t xml:space="preserve">Family Integration:Ivory Coast Abidjan</w:t>
      </w:r>
    </w:p>
    <w:bookmarkEnd w:id="26"/>
    <w:bookmarkEnd w:id="27"/>
    <w:bookmarkStart w:id="28" w:name="X9a8577704b598a727d5bfa5f8068bb4063017c1"/>
    <w:p>
      <w:pPr>
        <w:pStyle w:val="Heading2"/>
      </w:pPr>
      <w:r>
        <w:t xml:space="preserve">4. Challenges Specific to Ivory Coast Abidjan</w:t>
      </w:r>
    </w:p>
    <w:p>
      <w:pPr>
        <w:pStyle w:val="FirstParagraph"/>
      </w:pPr>
      <w:r>
        <w:t xml:space="preserve">The practice of psychology in</w:t>
      </w:r>
      <w:r>
        <w:t xml:space="preserve"> </w:t>
      </w:r>
      <w:r>
        <w:rPr>
          <w:bCs/>
          <w:b/>
        </w:rPr>
        <w:t xml:space="preserve">Ivory Coast, Abidjan</w:t>
      </w:r>
      <w:r>
        <w:t xml:space="preserve">psychologist</w:t>
      </w:r>
    </w:p>
    <w:p>
      <w:pPr>
        <w:numPr>
          <w:ilvl w:val="0"/>
          <w:numId w:val="1002"/>
        </w:numPr>
        <w:pStyle w:val="Compact"/>
      </w:pPr>
      <w:r>
        <w:t xml:space="preserve">Cultural Stigma: Despite urbanization many residents still view mental health issues as weaknesses or spiritual matters. A</w:t>
      </w:r>
    </w:p>
    <w:p>
      <w:pPr>
        <w:numPr>
          <w:ilvl w:val="0"/>
          <w:numId w:val="1000"/>
        </w:numPr>
        <w:pStyle w:val="Compact"/>
      </w:pPr>
      <w:r>
        <w:t xml:space="preserve">psychologist must work diligently to normalize therapy as a tool for self-improvement rather than just treatment for illness.</w:t>
      </w:r>
    </w:p>
    <w:p>
      <w:pPr>
        <w:pStyle w:val="FirstParagraph"/>
      </w:pPr>
      <w:r>
        <w:t xml:space="preserve">Regulatory Framework: While laws exist in</w:t>
      </w:r>
      <w:r>
        <w:t xml:space="preserve"> </w:t>
      </w:r>
      <w:r>
        <w:rPr>
          <w:bCs/>
          <w:b/>
        </w:rPr>
        <w:t xml:space="preserve">Ivory Coast, Abidjan</w:t>
      </w:r>
      <w:r>
        <w:t xml:space="preserve">psychologist</w:t>
      </w:r>
    </w:p>
    <w:p>
      <w:pPr>
        <w:pStyle w:val="BodyText"/>
      </w:pPr>
      <w:r>
        <w:t xml:space="preserve">Linguistic Diversity: Although French is the official language local dialects such as Dioula Baule or Abron are widely spoken. A skilled</w:t>
      </w:r>
    </w:p>
    <w:p>
      <w:pPr>
        <w:pStyle w:val="BodyText"/>
      </w:pPr>
      <w:r>
        <w:t xml:space="preserve">psychologist</w:t>
      </w:r>
    </w:p>
    <w:bookmarkEnd w:id="28"/>
    <w:bookmarkStart w:id="29" w:name="outcomes-and-societal-impact"/>
    <w:p>
      <w:pPr>
        <w:pStyle w:val="Heading2"/>
      </w:pPr>
      <w:r>
        <w:t xml:space="preserve">5. Outcomes and Societal Impact</w:t>
      </w:r>
    </w:p>
    <w:p>
      <w:pPr>
        <w:pStyle w:val="FirstParagraph"/>
      </w:pPr>
      <w:r>
        <w:t xml:space="preserve">Six months into therapy, Koffi reported a significant reduction in anxiety levels and improved sleep quality. More importantly he regained the ability to engage meaningfully with his family. This individual success story reflects broader trends observed by</w:t>
      </w:r>
      <w:r>
        <w:t xml:space="preserve"> </w:t>
      </w:r>
      <w:r>
        <w:rPr>
          <w:bCs/>
          <w:b/>
        </w:rPr>
        <w:t xml:space="preserve">psychologist</w:t>
      </w:r>
      <w:r>
        <w:t xml:space="preserve">Ivory Coast Abidjan</w:t>
      </w:r>
    </w:p>
    <w:p>
      <w:pPr>
        <w:pStyle w:val="BodyText"/>
      </w:pPr>
      <w:r>
        <w:t xml:space="preserve">The presence of qualified mental health practitioners contributes to economic productivity by reducing absenteeism and presenteeism in the workplace. Furthermore it helps alleviate the burden on physical healthcare facilities which often become overwhelmed with somatic complaints rooted in untreated psychological distress. By addressing these root causes</w:t>
      </w:r>
      <w:r>
        <w:t xml:space="preserve"> </w:t>
      </w:r>
      <w:r>
        <w:rPr>
          <w:bCs/>
          <w:b/>
        </w:rPr>
        <w:t xml:space="preserve">Ivory Coast, Abidjan</w:t>
      </w:r>
    </w:p>
    <w:bookmarkEnd w:id="29"/>
    <w:bookmarkStart w:id="30" w:name="conclusion"/>
    <w:p>
      <w:pPr>
        <w:pStyle w:val="Heading2"/>
      </w:pPr>
      <w:r>
        <w:t xml:space="preserve">6. Conclusion</w:t>
      </w:r>
    </w:p>
    <w:p>
      <w:pPr>
        <w:pStyle w:val="FirstParagraph"/>
      </w:pPr>
      <w:r>
        <w:t xml:space="preserve">This case study underscores the vital importance of integrating professional psychological services into the fabric of</w:t>
      </w:r>
      <w:r>
        <w:t xml:space="preserve"> </w:t>
      </w:r>
      <w:r>
        <w:rPr>
          <w:bCs/>
          <w:b/>
        </w:rPr>
        <w:t xml:space="preserve">Ivory Coast, Abidjan</w:t>
      </w:r>
      <w:r>
        <w:t xml:space="preserve">. A</w:t>
      </w:r>
    </w:p>
    <w:p>
      <w:pPr>
        <w:pStyle w:val="BodyText"/>
      </w:pPr>
      <w:r>
        <w:t xml:space="preserve">psychologist operating in this region is not merely a clinician but a cultural mediator who bridges modern science with traditional values.</w:t>
      </w:r>
    </w:p>
    <w:p>
      <w:pPr>
        <w:pStyle w:val="BodyText"/>
      </w:pPr>
      <w:r>
        <w:t xml:space="preserve">The growth of mental health awareness in</w:t>
      </w:r>
      <w:r>
        <w:t xml:space="preserve"> </w:t>
      </w:r>
      <w:r>
        <w:rPr>
          <w:bCs/>
          <w:b/>
        </w:rPr>
        <w:t xml:space="preserve">Ivory Coast AbidjanIvory Coast, Abidjan</w:t>
      </w:r>
      <w:r>
        <w:t xml:space="preserve"> </w:t>
      </w:r>
      <w:r>
        <w:t xml:space="preserve">proves that mental health is a cornerstone of societal development enhancing both individual quality of life and collective economic resilience.</w:t>
      </w:r>
    </w:p>
    <w:p>
      <w:pPr>
        <w:pStyle w:val="BodyText"/>
      </w:pPr>
      <w:r>
        <w:rPr>
          <w:iCs/>
          <w:i/>
        </w:rPr>
        <w:t xml:space="preserve">End of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Professional Psychological Support in the Ivory Coast, Abidjan</dc:title>
  <dc:creator/>
  <dc:language>en</dc:language>
  <cp:keywords/>
  <dcterms:created xsi:type="dcterms:W3CDTF">2026-07-29T04:26:45Z</dcterms:created>
  <dcterms:modified xsi:type="dcterms:W3CDTF">2026-07-29T04:26:45Z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