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Japan,</w:t>
      </w:r>
      <w:r>
        <w:t xml:space="preserve"> </w:t>
      </w:r>
      <w:r>
        <w:t xml:space="preserve">Tokyo</w:t>
      </w:r>
    </w:p>
    <w:bookmarkStart w:id="30" w:name="X158cc4ad55429d0806d2a33b4f160da35f61344"/>
    <w:p>
      <w:pPr>
        <w:pStyle w:val="Heading1"/>
      </w:pPr>
      <w:r>
        <w:t xml:space="preserve">Bridging the Silence: A Case Study on Integrating Psychological Services in Japan, Tokyo</w:t>
      </w:r>
    </w:p>
    <w:p>
      <w:pPr>
        <w:pStyle w:val="FirstParagraph"/>
      </w:pPr>
      <w:r>
        <w:rPr>
          <w:bCs/>
          <w:b/>
        </w:rPr>
        <w:t xml:space="preserve">Date:</w:t>
      </w:r>
      <w:r>
        <w:t xml:space="preserve"> </w:t>
      </w:r>
      <w:r>
        <w:t xml:space="preserve">October 2023</w:t>
      </w:r>
      <w:r>
        <w:br/>
      </w:r>
      <w:r>
        <w:rPr>
          <w:bCs/>
          <w:b/>
        </w:rPr>
        <w:t xml:space="preserve">Subject:</w:t>
      </w:r>
      <w:r>
        <w:t xml:space="preserve">The evolving landscape of mental health care and the critical role of a Psychologist within the unique cultural context of Japan, Tokyo.</w:t>
      </w:r>
    </w:p>
    <w:bookmarkStart w:id="20" w:name="executive-summary"/>
    <w:p>
      <w:pPr>
        <w:pStyle w:val="Heading2"/>
      </w:pPr>
      <w:r>
        <w:t xml:space="preserve">1. Executive Summary</w:t>
      </w:r>
    </w:p>
    <w:p>
      <w:pPr>
        <w:pStyle w:val="FirstParagraph"/>
      </w:pPr>
      <w:r>
        <w:t xml:space="preserve">This document presents a comprehensive case study analyzing the integration, challenges, and strategic implementation of psychological services in</w:t>
      </w:r>
      <w:r>
        <w:t xml:space="preserve"> </w:t>
      </w:r>
      <w:r>
        <w:rPr>
          <w:bCs/>
          <w:b/>
        </w:rPr>
        <w:t xml:space="preserve">Japan</w:t>
      </w:r>
      <w:r>
        <w:t xml:space="preserve">, with a specific focus on its capital city,</w:t>
      </w:r>
      <w:r>
        <w:t xml:space="preserve"> </w:t>
      </w:r>
      <w:r>
        <w:rPr>
          <w:bCs/>
          <w:b/>
        </w:rPr>
        <w:t xml:space="preserve">Tokyo</w:t>
      </w:r>
      <w:r>
        <w:t xml:space="preserve">. The modern metropolis of</w:t>
      </w:r>
      <w:r>
        <w:t xml:space="preserve"> </w:t>
      </w:r>
      <w:r>
        <w:rPr>
          <w:bCs/>
          <w:b/>
        </w:rPr>
        <w:t xml:space="preserve">Tokyo</w:t>
      </w:r>
      <w:r>
        <w:t xml:space="preserve"> </w:t>
      </w:r>
      <w:r>
        <w:t xml:space="preserve">represents one of the most densely populated urban centers globally, characterized by rapid technological advancement and intense professional pressure. Consequently, the demand for a qualified</w:t>
      </w:r>
      <w:r>
        <w:t xml:space="preserve"> </w:t>
      </w:r>
      <w:r>
        <w:rPr>
          <w:iCs/>
          <w:i/>
        </w:rPr>
        <w:t xml:space="preserve">Psychologist</w:t>
      </w:r>
      <w:r>
        <w:t xml:space="preserve"> </w:t>
      </w:r>
      <w:r>
        <w:t xml:space="preserve">has surged. However, this demand collides with deeply ingrained cultural stigmas surrounding mental health. This case study explores how a contemporary</w:t>
      </w:r>
      <w:r>
        <w:t xml:space="preserve"> </w:t>
      </w:r>
      <w:r>
        <w:rPr>
          <w:bCs/>
          <w:b/>
        </w:rPr>
        <w:t xml:space="preserve">Psychologist</w:t>
      </w:r>
      <w:r>
        <w:t xml:space="preserve"> </w:t>
      </w:r>
      <w:r>
        <w:t xml:space="preserve">in</w:t>
      </w:r>
      <w:r>
        <w:t xml:space="preserve"> </w:t>
      </w:r>
      <w:r>
        <w:rPr>
          <w:bCs/>
          <w:b/>
        </w:rPr>
        <w:t xml:space="preserve">Tokyo</w:t>
      </w:r>
      <w:r>
        <w:t xml:space="preserve">, operating within the framework of national healthcare policies and local cultural norms, navigates these complexities to provide effective care.</w:t>
      </w:r>
    </w:p>
    <w:bookmarkEnd w:id="20"/>
    <w:bookmarkStart w:id="21" w:name="X60d193a195ae793f1f7799ffe4121c4c51ba257"/>
    <w:p>
      <w:pPr>
        <w:pStyle w:val="Heading2"/>
      </w:pPr>
      <w:r>
        <w:t xml:space="preserve">2. Contextual Background: The Mental Health Landscape in Japan, Tokyo</w:t>
      </w:r>
    </w:p>
    <w:p>
      <w:pPr>
        <w:pStyle w:val="FirstParagraph"/>
      </w:pPr>
      <w:r>
        <w:t xml:space="preserve">To understand the necessity of a</w:t>
      </w:r>
      <w:r>
        <w:t xml:space="preserve"> </w:t>
      </w:r>
      <w:r>
        <w:rPr>
          <w:iCs/>
          <w:i/>
        </w:rPr>
        <w:t xml:space="preserve">Psychologist</w:t>
      </w:r>
      <w:r>
        <w:t xml:space="preserve">, one must first examine the environmental factors at play in</w:t>
      </w:r>
      <w:r>
        <w:t xml:space="preserve"> </w:t>
      </w:r>
      <w:r>
        <w:rPr>
          <w:bCs/>
          <w:b/>
        </w:rPr>
        <w:t xml:space="preserve">Tokyo</w:t>
      </w:r>
      <w:r>
        <w:t xml:space="preserve">. For decades,</w:t>
      </w:r>
      <w:r>
        <w:t xml:space="preserve"> </w:t>
      </w:r>
      <w:r>
        <w:rPr>
          <w:bCs/>
          <w:b/>
        </w:rPr>
        <w:t xml:space="preserve">Japan</w:t>
      </w:r>
      <w:r>
        <w:t xml:space="preserve"> </w:t>
      </w:r>
      <w:r>
        <w:t xml:space="preserve">has struggled with high rates of work-related stress, leading to phenomena such as "karoshi" (death from overwork) and "hikikomori" (severe social withdrawal). In</w:t>
      </w:r>
      <w:r>
        <w:t xml:space="preserve"> </w:t>
      </w:r>
      <w:r>
        <w:rPr>
          <w:bCs/>
          <w:b/>
        </w:rPr>
        <w:t xml:space="preserve">Tokyo</w:t>
      </w:r>
      <w:r>
        <w:t xml:space="preserve">, the pace of life is relentless. The concentration of corporate headquarters, educational institutions, and competitive social environments creates a unique pressure cooker for mental well-being.</w:t>
      </w:r>
    </w:p>
    <w:p>
      <w:pPr>
        <w:pStyle w:val="BodyText"/>
      </w:pPr>
      <w:r>
        <w:t xml:space="preserve">Historically, mental health issues in</w:t>
      </w:r>
      <w:r>
        <w:t xml:space="preserve"> </w:t>
      </w:r>
      <w:r>
        <w:rPr>
          <w:bCs/>
          <w:b/>
        </w:rPr>
        <w:t xml:space="preserve">Japan</w:t>
      </w:r>
      <w:r>
        <w:t xml:space="preserve"> </w:t>
      </w:r>
      <w:r>
        <w:t xml:space="preserve">were often stigmatized as personal failures or lack of resilience. This cultural backdrop has historically hindered the efficacy of traditional Western therapeutic models when applied without adaptation. The role of a</w:t>
      </w:r>
      <w:r>
        <w:t xml:space="preserve"> </w:t>
      </w:r>
      <w:r>
        <w:rPr>
          <w:iCs/>
          <w:i/>
        </w:rPr>
        <w:t xml:space="preserve">Psychologist</w:t>
      </w:r>
      <w:r>
        <w:t xml:space="preserve">, therefore, is not merely clinical but also sociological. They serve as cultural interpreters, bridging the gap between evidence-based psychological practices and the Japanese societal expectation of harmony ("wa") and group cohesion.</w:t>
      </w:r>
    </w:p>
    <w:bookmarkEnd w:id="21"/>
    <w:bookmarkStart w:id="22" w:name="case-subject-the-tokyo-professional"/>
    <w:p>
      <w:pPr>
        <w:pStyle w:val="Heading2"/>
      </w:pPr>
      <w:r>
        <w:t xml:space="preserve">3. Case Subject: "The Tokyo Professional"</w:t>
      </w:r>
    </w:p>
    <w:p>
      <w:pPr>
        <w:pStyle w:val="FirstParagraph"/>
      </w:pPr>
      <w:r>
        <w:t xml:space="preserve">The subject of this case study is a fictionalized composite profile representing thousands of clients in</w:t>
      </w:r>
      <w:r>
        <w:t xml:space="preserve"> </w:t>
      </w:r>
      <w:r>
        <w:rPr>
          <w:bCs/>
          <w:b/>
        </w:rPr>
        <w:t xml:space="preserve">Tokyo</w:t>
      </w:r>
      <w:r>
        <w:t xml:space="preserve">. "Kenji," a 34-year-old software engineer, presents with symptoms of anxiety, insomnia, and mild depressive episodes. Kenji lives in Shinjuku ward, one of the busiest districts in</w:t>
      </w:r>
      <w:r>
        <w:t xml:space="preserve"> </w:t>
      </w:r>
      <w:r>
        <w:rPr>
          <w:bCs/>
          <w:b/>
        </w:rPr>
        <w:t xml:space="preserve">Tokyo</w:t>
      </w:r>
      <w:r>
        <w:t xml:space="preserve">. His case illustrates the typical patient profile seeking help from a</w:t>
      </w:r>
      <w:r>
        <w:t xml:space="preserve"> </w:t>
      </w:r>
      <w:r>
        <w:rPr>
          <w:iCs/>
          <w:i/>
        </w:rPr>
        <w:t xml:space="preserve">Psychologist</w:t>
      </w:r>
      <w:r>
        <w:t xml:space="preserve">: high-functioning on the outside but experiencing internal collapse due to workplace burnout and social isolation.</w:t>
      </w:r>
    </w:p>
    <w:bookmarkEnd w:id="22"/>
    <w:bookmarkStart w:id="26" w:name="Xda29c4849210f5d723f842c2e6b4822f6e86ebb"/>
    <w:p>
      <w:pPr>
        <w:pStyle w:val="Heading2"/>
      </w:pPr>
      <w:r>
        <w:t xml:space="preserve">4. The Intervention: Role of the Psychologist</w:t>
      </w:r>
    </w:p>
    <w:p>
      <w:pPr>
        <w:pStyle w:val="FirstParagraph"/>
      </w:pPr>
      <w:r>
        <w:t xml:space="preserve">The core of this study examines how a</w:t>
      </w:r>
      <w:r>
        <w:t xml:space="preserve"> </w:t>
      </w:r>
      <w:r>
        <w:rPr>
          <w:bCs/>
          <w:b/>
        </w:rPr>
        <w:t xml:space="preserve">Psychologist</w:t>
      </w:r>
      <w:r>
        <w:t xml:space="preserve">, licensed under the Japanese Ministry of Health, Labour and Welfare, approaches Kenji’s treatment. Unlike in some Western contexts where immediate verbal expression is encouraged, a</w:t>
      </w:r>
      <w:r>
        <w:t xml:space="preserve"> </w:t>
      </w:r>
      <w:r>
        <w:rPr>
          <w:iCs/>
          <w:i/>
        </w:rPr>
        <w:t xml:space="preserve">Psychologist</w:t>
      </w:r>
      <w:r>
        <w:t xml:space="preserve"> </w:t>
      </w:r>
      <w:r>
        <w:t xml:space="preserve">in</w:t>
      </w:r>
      <w:r>
        <w:t xml:space="preserve"> </w:t>
      </w:r>
      <w:r>
        <w:rPr>
          <w:bCs/>
          <w:b/>
        </w:rPr>
        <w:t xml:space="preserve">Tokyo</w:t>
      </w:r>
      <w:r>
        <w:t xml:space="preserve"> </w:t>
      </w:r>
      <w:r>
        <w:t xml:space="preserve">must employ a more nuanced approach.</w:t>
      </w:r>
    </w:p>
    <w:bookmarkStart w:id="23" w:name="cultural-adaptation-of-therapy"/>
    <w:p>
      <w:pPr>
        <w:pStyle w:val="Heading3"/>
      </w:pPr>
      <w:r>
        <w:t xml:space="preserve">4.1 Cultural Adaptation of Therapy</w:t>
      </w:r>
    </w:p>
    <w:p>
      <w:pPr>
        <w:pStyle w:val="FirstParagraph"/>
      </w:pPr>
      <w:r>
        <w:t xml:space="preserve">The</w:t>
      </w:r>
      <w:r>
        <w:t xml:space="preserve"> </w:t>
      </w:r>
      <w:r>
        <w:rPr>
          <w:iCs/>
          <w:i/>
        </w:rPr>
        <w:t xml:space="preserve">Psychologist</w:t>
      </w:r>
      <w:r>
        <w:t xml:space="preserve">, Dr. Sato, utilizes Cognitive Behavioral Therapy (CBT) but adapts it to respect the Japanese cultural context. In</w:t>
      </w:r>
      <w:r>
        <w:t xml:space="preserve"> </w:t>
      </w:r>
      <w:r>
        <w:rPr>
          <w:bCs/>
          <w:b/>
        </w:rPr>
        <w:t xml:space="preserve">Tokyo</w:t>
      </w:r>
      <w:r>
        <w:t xml:space="preserve">, direct confrontation with negative emotions can be perceived as aggressive or disruptive. Therefore, Dr. Sato focuses on behavioral activation and gradual exposure rather than intense emotional catharsis initially. This method respects the client’s need for order and control, which is highly valued in</w:t>
      </w:r>
      <w:r>
        <w:t xml:space="preserve"> </w:t>
      </w:r>
      <w:r>
        <w:rPr>
          <w:bCs/>
          <w:b/>
        </w:rPr>
        <w:t xml:space="preserve">Japan</w:t>
      </w:r>
      <w:r>
        <w:t xml:space="preserve">.</w:t>
      </w:r>
    </w:p>
    <w:bookmarkEnd w:id="23"/>
    <w:bookmarkStart w:id="24" w:name="addressing-stigma-through-normalization"/>
    <w:p>
      <w:pPr>
        <w:pStyle w:val="Heading3"/>
      </w:pPr>
      <w:r>
        <w:t xml:space="preserve">4.2 Addressing Stigma through Normalization</w:t>
      </w:r>
    </w:p>
    <w:p>
      <w:pPr>
        <w:pStyle w:val="FirstParagraph"/>
      </w:pPr>
      <w:r>
        <w:t xml:space="preserve">A significant barrier for Kenji was the fear of being labeled "mentally ill." In</w:t>
      </w:r>
      <w:r>
        <w:t xml:space="preserve"> </w:t>
      </w:r>
      <w:r>
        <w:rPr>
          <w:bCs/>
          <w:b/>
        </w:rPr>
        <w:t xml:space="preserve">Tokyo</w:t>
      </w:r>
      <w:r>
        <w:t xml:space="preserve">, such a label can impact career progression and social standing. The</w:t>
      </w:r>
      <w:r>
        <w:t xml:space="preserve"> </w:t>
      </w:r>
      <w:r>
        <w:rPr>
          <w:iCs/>
          <w:i/>
        </w:rPr>
        <w:t xml:space="preserve">Psychologist</w:t>
      </w:r>
      <w:r>
        <w:t xml:space="preserve"> </w:t>
      </w:r>
      <w:r>
        <w:t xml:space="preserve">addresses this by framing therapy as "mental hygiene" or "performance optimization," terminology that is more acceptable in the corporate culture of</w:t>
      </w:r>
      <w:r>
        <w:t xml:space="preserve"> </w:t>
      </w:r>
      <w:r>
        <w:rPr>
          <w:bCs/>
          <w:b/>
        </w:rPr>
        <w:t xml:space="preserve">Tokyo</w:t>
      </w:r>
      <w:r>
        <w:t xml:space="preserve">. By destigmatizing the visit to a</w:t>
      </w:r>
      <w:r>
        <w:t xml:space="preserve"> </w:t>
      </w:r>
      <w:r>
        <w:rPr>
          <w:iCs/>
          <w:i/>
        </w:rPr>
        <w:t xml:space="preserve">Psychologist</w:t>
      </w:r>
      <w:r>
        <w:t xml:space="preserve">, Dr. Sato facilitates Kenji’s willingness to engage in long-term treatment.</w:t>
      </w:r>
    </w:p>
    <w:bookmarkEnd w:id="24"/>
    <w:bookmarkStart w:id="25" w:name="X9961018c56d6028e984693afa476ca02465bff2"/>
    <w:p>
      <w:pPr>
        <w:pStyle w:val="Heading3"/>
      </w:pPr>
      <w:r>
        <w:t xml:space="preserve">4.3 Integration with Medical and Social Support</w:t>
      </w:r>
    </w:p>
    <w:p>
      <w:pPr>
        <w:pStyle w:val="FirstParagraph"/>
      </w:pPr>
      <w:r>
        <w:t xml:space="preserve">In</w:t>
      </w:r>
      <w:r>
        <w:t xml:space="preserve"> </w:t>
      </w:r>
      <w:r>
        <w:rPr>
          <w:bCs/>
          <w:b/>
        </w:rPr>
        <w:t xml:space="preserve">Japan</w:t>
      </w:r>
      <w:r>
        <w:t xml:space="preserve">, mental health care is often fragmented between psychiatrists (who prescribe medication) and psychologists (who provide talk therapy). The</w:t>
      </w:r>
      <w:r>
        <w:t xml:space="preserve"> </w:t>
      </w:r>
      <w:r>
        <w:rPr>
          <w:iCs/>
          <w:i/>
        </w:rPr>
        <w:t xml:space="preserve">Psychologist</w:t>
      </w:r>
      <w:r>
        <w:t xml:space="preserve"> </w:t>
      </w:r>
      <w:r>
        <w:t xml:space="preserve">in this case study plays a crucial coordination role. Dr. Sato communicates with Kenji’s psychiatrist to ensure that pharmacological treatments for anxiety in</w:t>
      </w:r>
      <w:r>
        <w:t xml:space="preserve"> </w:t>
      </w:r>
      <w:r>
        <w:rPr>
          <w:bCs/>
          <w:b/>
        </w:rPr>
        <w:t xml:space="preserve">Tokyo</w:t>
      </w:r>
      <w:r>
        <w:t xml:space="preserve">'s high-stress environment are complemented by therapeutic strategies, not replaced by them alone.</w:t>
      </w:r>
    </w:p>
    <w:bookmarkEnd w:id="25"/>
    <w:bookmarkEnd w:id="26"/>
    <w:bookmarkStart w:id="27" w:name="challenges-specific-to-japan-tokyo"/>
    <w:p>
      <w:pPr>
        <w:pStyle w:val="Heading2"/>
      </w:pPr>
      <w:r>
        <w:t xml:space="preserve">5. Challenges Specific to Japan, Tokyo</w:t>
      </w:r>
    </w:p>
    <w:p>
      <w:pPr>
        <w:pStyle w:val="FirstParagraph"/>
      </w:pPr>
      <w:r>
        <w:t xml:space="preserve">The case study highlights several structural challenges unique to</w:t>
      </w:r>
      <w:r>
        <w:t xml:space="preserve"> </w:t>
      </w:r>
      <w:r>
        <w:rPr>
          <w:bCs/>
          <w:b/>
        </w:rPr>
        <w:t xml:space="preserve">Tokyo</w:t>
      </w:r>
      <w:r>
        <w:t xml:space="preserve">. First is the shortage of English-speaking and culturally diverse</w:t>
      </w:r>
      <w:r>
        <w:t xml:space="preserve"> </w:t>
      </w:r>
      <w:r>
        <w:rPr>
          <w:iCs/>
          <w:i/>
        </w:rPr>
        <w:t xml:space="preserve">Psychologists</w:t>
      </w:r>
      <w:r>
        <w:t xml:space="preserve">, although this is improving due to internationalization. Second, the insurance coverage for psychological counseling in</w:t>
      </w:r>
      <w:r>
        <w:t xml:space="preserve"> </w:t>
      </w:r>
      <w:r>
        <w:rPr>
          <w:bCs/>
          <w:b/>
        </w:rPr>
        <w:t xml:space="preserve">Japan</w:t>
      </w:r>
      <w:r>
        <w:t xml:space="preserve">, while expanding, still limits access compared to medical treatments. Patients in</w:t>
      </w:r>
      <w:r>
        <w:t xml:space="preserve"> </w:t>
      </w:r>
      <w:r>
        <w:rPr>
          <w:bCs/>
          <w:b/>
        </w:rPr>
        <w:t xml:space="preserve">Tokyo</w:t>
      </w:r>
      <w:r>
        <w:t xml:space="preserve"> </w:t>
      </w:r>
      <w:r>
        <w:t xml:space="preserve">often pay out-of-pocket, which can be a financial barrier.</w:t>
      </w:r>
    </w:p>
    <w:p>
      <w:pPr>
        <w:pStyle w:val="BodyText"/>
      </w:pPr>
      <w:r>
        <w:t xml:space="preserve">Furthermore, the urban density of</w:t>
      </w:r>
      <w:r>
        <w:t xml:space="preserve"> </w:t>
      </w:r>
      <w:r>
        <w:rPr>
          <w:bCs/>
          <w:b/>
        </w:rPr>
        <w:t xml:space="preserve">Tokyo</w:t>
      </w:r>
      <w:r>
        <w:t xml:space="preserve">, while providing accessibility to clinics in areas like Shibuya or Ikebukuro, also contributes to sensory overload and social fatigue. A</w:t>
      </w:r>
      <w:r>
        <w:t xml:space="preserve"> </w:t>
      </w:r>
      <w:r>
        <w:rPr>
          <w:iCs/>
          <w:i/>
        </w:rPr>
        <w:t xml:space="preserve">Psychologist</w:t>
      </w:r>
      <w:r>
        <w:t xml:space="preserve"> </w:t>
      </w:r>
      <w:r>
        <w:t xml:space="preserve">must account for the environmental stressors of city life when prescribing coping mechanisms.</w:t>
      </w:r>
    </w:p>
    <w:bookmarkEnd w:id="27"/>
    <w:bookmarkStart w:id="28" w:name="outcomes-and-prognosis"/>
    <w:p>
      <w:pPr>
        <w:pStyle w:val="Heading2"/>
      </w:pPr>
      <w:r>
        <w:t xml:space="preserve">6. Outcomes and Prognosis</w:t>
      </w:r>
    </w:p>
    <w:p>
      <w:pPr>
        <w:pStyle w:val="FirstParagraph"/>
      </w:pPr>
      <w:r>
        <w:t xml:space="preserve">Six months into therapy with a dedicated</w:t>
      </w:r>
      <w:r>
        <w:t xml:space="preserve"> </w:t>
      </w:r>
      <w:r>
        <w:rPr>
          <w:iCs/>
          <w:i/>
        </w:rPr>
        <w:t xml:space="preserve">Psychologist</w:t>
      </w:r>
      <w:r>
        <w:t xml:space="preserve">, Kenji’s symptoms significantly decreased. He returned to a manageable work schedule and re-engaged with his social circle, albeit in smaller, more controlled groups. This outcome underscores the effectiveness of culturally adapted psychological interventions in</w:t>
      </w:r>
      <w:r>
        <w:t xml:space="preserve"> </w:t>
      </w:r>
      <w:r>
        <w:rPr>
          <w:bCs/>
          <w:b/>
        </w:rPr>
        <w:t xml:space="preserve">Tokyo</w:t>
      </w:r>
      <w:r>
        <w:t xml:space="preserve">. The case demonstrates that when a</w:t>
      </w:r>
      <w:r>
        <w:t xml:space="preserve"> </w:t>
      </w:r>
      <w:r>
        <w:rPr>
          <w:iCs/>
          <w:i/>
        </w:rPr>
        <w:t xml:space="preserve">Psychologist</w:t>
      </w:r>
      <w:r>
        <w:t xml:space="preserve"> </w:t>
      </w:r>
      <w:r>
        <w:t xml:space="preserve">understands the specific socio-cultural dynamics of</w:t>
      </w:r>
      <w:r>
        <w:t xml:space="preserve"> </w:t>
      </w:r>
      <w:r>
        <w:rPr>
          <w:bCs/>
          <w:b/>
        </w:rPr>
        <w:t xml:space="preserve">Japan</w:t>
      </w:r>
      <w:r>
        <w:t xml:space="preserve">, treatment efficacy increases markedly.</w:t>
      </w:r>
    </w:p>
    <w:bookmarkEnd w:id="28"/>
    <w:bookmarkStart w:id="29" w:name="conclusion-and-recommendations"/>
    <w:p>
      <w:pPr>
        <w:pStyle w:val="Heading2"/>
      </w:pPr>
      <w:r>
        <w:t xml:space="preserve">7. Conclusion and Recommendations</w:t>
      </w:r>
    </w:p>
    <w:p>
      <w:pPr>
        <w:pStyle w:val="FirstParagraph"/>
      </w:pPr>
      <w:r>
        <w:t xml:space="preserve">The role of a</w:t>
      </w:r>
      <w:r>
        <w:t xml:space="preserve"> </w:t>
      </w:r>
      <w:r>
        <w:rPr>
          <w:iCs/>
          <w:i/>
        </w:rPr>
        <w:t xml:space="preserve">Psychologist</w:t>
      </w:r>
      <w:r>
        <w:t xml:space="preserve"> </w:t>
      </w:r>
      <w:r>
        <w:t xml:space="preserve">in</w:t>
      </w:r>
      <w:r>
        <w:t xml:space="preserve"> </w:t>
      </w:r>
      <w:r>
        <w:rPr>
          <w:bCs/>
          <w:b/>
        </w:rPr>
        <w:t xml:space="preserve">Tokyo</w:t>
      </w:r>
      <w:r>
        <w:t xml:space="preserve">,</w:t>
      </w:r>
    </w:p>
    <w:p>
      <w:pPr>
        <w:pStyle w:val="BodyText"/>
      </w:pPr>
      <w:r>
        <w:t xml:space="preserve">Tokyo, Japan, is indispensable for maintaining the social fabric of one of the world’s most vibrant yet stressful cities. This case study confirms that successful mental health care in this region requires more than just clinical expertise; it demands cultural competence and an understanding of the unique pressures faced by residents in</w:t>
      </w:r>
      <w:r>
        <w:t xml:space="preserve"> </w:t>
      </w:r>
      <w:r>
        <w:rPr>
          <w:bCs/>
          <w:b/>
        </w:rPr>
        <w:t xml:space="preserve">Japan</w:t>
      </w:r>
      <w:r>
        <w:t xml:space="preserve">.</w:t>
      </w:r>
    </w:p>
    <w:p>
      <w:pPr>
        <w:pStyle w:val="BodyText"/>
      </w:pPr>
      <w:r>
        <w:rPr>
          <w:bCs/>
          <w:b/>
        </w:rPr>
        <w:t xml:space="preserve">Recommendations for Stakeholders:</w:t>
      </w:r>
    </w:p>
    <w:p>
      <w:pPr>
        <w:numPr>
          <w:ilvl w:val="0"/>
          <w:numId w:val="1001"/>
        </w:numPr>
        <w:pStyle w:val="Compact"/>
      </w:pPr>
      <w:r>
        <w:rPr>
          <w:bCs/>
          <w:b/>
        </w:rPr>
        <w:t xml:space="preserve">Corporate Sector in Tokyo:</w:t>
      </w:r>
      <w:r>
        <w:t xml:space="preserve">] Companies must integrate access to a</w:t>
      </w:r>
      <w:r>
        <w:t xml:space="preserve"> </w:t>
      </w:r>
      <w:r>
        <w:rPr>
          <w:iCs/>
          <w:i/>
        </w:rPr>
        <w:t xml:space="preserve">Psychologist</w:t>
      </w:r>
    </w:p>
    <w:p>
      <w:pPr>
        <w:numPr>
          <w:ilvl w:val="0"/>
          <w:numId w:val="1001"/>
        </w:numPr>
        <w:pStyle w:val="Compact"/>
      </w:pPr>
      <w:r>
        <w:rPr>
          <w:bCs/>
          <w:b/>
        </w:rPr>
        <w:t xml:space="preserve">Policymakers in Japan:</w:t>
      </w:r>
      <w:r>
        <w:t xml:space="preserve">] Expand insurance coverage for psychological counseling to reduce the financial burden on patients in</w:t>
      </w:r>
      <w:r>
        <w:t xml:space="preserve"> </w:t>
      </w:r>
      <w:r>
        <w:rPr>
          <w:bCs/>
          <w:b/>
        </w:rPr>
        <w:t xml:space="preserve">Tokyo</w:t>
      </w:r>
      <w:r>
        <w:t xml:space="preserve">.</w:t>
      </w:r>
    </w:p>
    <w:p>
      <w:pPr>
        <w:numPr>
          <w:ilvl w:val="0"/>
          <w:numId w:val="1001"/>
        </w:numPr>
        <w:pStyle w:val="Compact"/>
      </w:pPr>
      <w:r>
        <w:rPr>
          <w:bCs/>
          <w:b/>
        </w:rPr>
        <w:t xml:space="preserve">Educational Institutions:</w:t>
      </w:r>
      <w:r>
        <w:t xml:space="preserve">] Schools should introduce mental health literacy programs to prepare future generations to seek help from a</w:t>
      </w:r>
      <w:r>
        <w:t xml:space="preserve"> </w:t>
      </w:r>
      <w:r>
        <w:rPr>
          <w:iCs/>
          <w:i/>
        </w:rPr>
        <w:t xml:space="preserve">Psychologist</w:t>
      </w:r>
      <w:r>
        <w:t xml:space="preserve"> </w:t>
      </w:r>
      <w:r>
        <w:t xml:space="preserve">without shame.</w:t>
      </w:r>
    </w:p>
    <w:p>
      <w:pPr>
        <w:pStyle w:val="FirstParagraph"/>
      </w:pPr>
      <w:r>
        <w:t xml:space="preserve">In conclusion, the integration of professional psychological services is vital for the well-being of the population in</w:t>
      </w:r>
      <w:r>
        <w:t xml:space="preserve"> </w:t>
      </w:r>
      <w:r>
        <w:rPr>
          <w:bCs/>
          <w:b/>
        </w:rPr>
        <w:t xml:space="preserve">Tokyo</w:t>
      </w:r>
      <w:r>
        <w:t xml:space="preserve">,</w:t>
      </w:r>
    </w:p>
    <w:p>
      <w:pPr>
        <w:pStyle w:val="BodyText"/>
      </w:pPr>
      <w:r>
        <w:t xml:space="preserve">Tokyo, Japan. As urbanization and digital connectivity continue to reshape daily life in</w:t>
      </w:r>
      <w:r>
        <w:t xml:space="preserve"> </w:t>
      </w:r>
      <w:r>
        <w:rPr>
          <w:bCs/>
          <w:b/>
        </w:rPr>
        <w:t xml:space="preserve">Tokyo</w:t>
      </w:r>
      <w:r>
        <w:t xml:space="preserve">, the demand for a sensitive, skilled, and culturally aware</w:t>
      </w:r>
    </w:p>
    <w:p>
      <w:pPr>
        <w:pStyle w:val="BodyText"/>
      </w:pPr>
      <w:r>
        <w:t xml:space="preserve">Psychologist will only grow. It is imperative that healthcare providers, corporations, and the government collaborate to ensure that every individual in</w:t>
      </w:r>
      <w:r>
        <w:t xml:space="preserve"> </w:t>
      </w:r>
      <w:r>
        <w:rPr>
          <w:bCs/>
          <w:b/>
        </w:rPr>
        <w:t xml:space="preserve">Japan</w:t>
      </w:r>
      <w:r>
        <w:t xml:space="preserve"> </w:t>
      </w:r>
      <w:r>
        <w:t xml:space="preserve">has access to this critical resource.</w:t>
      </w:r>
    </w:p>
    <w:p>
      <w:r>
        <w:pict>
          <v:rect style="width:0;height:1.5pt" o:hralign="center" o:hrstd="t" o:hr="t"/>
        </w:pict>
      </w:r>
    </w:p>
    <w:p>
      <w:pPr>
        <w:pStyle w:val="FirstParagraph"/>
      </w:pPr>
      <w:r>
        <w:rPr>
          <w:iCs/>
          <w:i/>
        </w:rPr>
        <w:t xml:space="preserve">Note: This document is for educational and illustrative purposes regarding the role of a Psychologist in Japan, Tokyo. All case details are fictional composites based on common clinical presentations.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Japan, Tokyo</dc:title>
  <dc:creator/>
  <dc:language>en</dc:language>
  <cp:keywords/>
  <dcterms:created xsi:type="dcterms:W3CDTF">2026-07-29T21:47:48Z</dcterms:created>
  <dcterms:modified xsi:type="dcterms:W3CDTF">2026-07-29T21:47:48Z</dcterms:modified>
</cp:coreProperties>
</file>

<file path=docProps/custom.xml><?xml version="1.0" encoding="utf-8"?>
<Properties xmlns="http://schemas.openxmlformats.org/officeDocument/2006/custom-properties" xmlns:vt="http://schemas.openxmlformats.org/officeDocument/2006/docPropsVTypes"/>
</file>