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Psychological</w:t>
      </w:r>
      <w:r>
        <w:t xml:space="preserve"> </w:t>
      </w:r>
      <w:r>
        <w:t xml:space="preserve">Services</w:t>
      </w:r>
      <w:r>
        <w:t xml:space="preserve"> </w:t>
      </w:r>
      <w:r>
        <w:t xml:space="preserve">in</w:t>
      </w:r>
      <w:r>
        <w:t xml:space="preserve"> </w:t>
      </w:r>
      <w:r>
        <w:t xml:space="preserve">Mexico</w:t>
      </w:r>
      <w:r>
        <w:t xml:space="preserve"> </w:t>
      </w:r>
      <w:r>
        <w:t xml:space="preserve">City</w:t>
      </w:r>
    </w:p>
    <w:bookmarkStart w:id="31" w:name="X2f481980237804ae8a21454a1cfc058340613f7"/>
    <w:p>
      <w:pPr>
        <w:pStyle w:val="Heading1"/>
      </w:pPr>
      <w:r>
        <w:t xml:space="preserve">Mental Health Integration in Urban Settings: A Case Study of the Psychologist Role in Mexico City</w:t>
      </w:r>
    </w:p>
    <w:p>
      <w:pPr>
        <w:pStyle w:val="FirstParagraph"/>
      </w:pPr>
      <w:r>
        <w:rPr>
          <w:bCs/>
          <w:b/>
        </w:rPr>
        <w:t xml:space="preserve">Date:</w:t>
      </w:r>
      <w:r>
        <w:t xml:space="preserve"> </w:t>
      </w:r>
      <w:r>
        <w:t xml:space="preserve">October 2023</w:t>
      </w:r>
      <w:r>
        <w:br/>
      </w:r>
      <w:r>
        <w:rPr>
          <w:bCs/>
          <w:b/>
        </w:rPr>
        <w:t xml:space="preserve">Subject:</w:t>
      </w:r>
      <w:r>
        <w:t xml:space="preserve">The evolving role of the psychologist within the complex socio-economic fabric of Mexico City, highlighting specific challenges, cultural nuances, and professional adaptations required for effective practice.</w:t>
      </w:r>
    </w:p>
    <w:bookmarkStart w:id="20" w:name="introduction"/>
    <w:p>
      <w:pPr>
        <w:pStyle w:val="Heading2"/>
      </w:pPr>
      <w:r>
        <w:t xml:space="preserve">1. Introduction</w:t>
      </w:r>
    </w:p>
    <w:p>
      <w:pPr>
        <w:pStyle w:val="FirstParagraph"/>
      </w:pPr>
      <w:r>
        <w:t xml:space="preserve">Mexico City (Ciudad de México or CDMX) stands as one of the most populous metropolitan areas in the world. With a population exceeding nine million inhabitants within its core boroughs and over twenty million in the greater metropolitan area, it presents a unique landscape for mental health professionals. In this high-density environment, the</w:t>
      </w:r>
      <w:r>
        <w:t xml:space="preserve"> </w:t>
      </w:r>
      <w:r>
        <w:rPr>
          <w:bCs/>
          <w:b/>
        </w:rPr>
        <w:t xml:space="preserve">psychologist</w:t>
      </w:r>
      <w:r>
        <w:t xml:space="preserve"> </w:t>
      </w:r>
      <w:r>
        <w:t xml:space="preserve">serves not only as a therapist but often as a critical community resource navigating systemic pressures, rapid urbanization, and cultural diversity.</w:t>
      </w:r>
    </w:p>
    <w:p>
      <w:pPr>
        <w:pStyle w:val="BodyText"/>
      </w:pPr>
      <w:r>
        <w:t xml:space="preserve">This case study examines the operational context of practicing psychology in Mexico City. It explores how local psychologists adapt their methodologies to address the specific stressors associated with life in one of Latin America's most vibrant yet challenging capitals. The document emphasizes that understanding the local context is not merely optional but essential for efficacy.</w:t>
      </w:r>
    </w:p>
    <w:bookmarkEnd w:id="20"/>
    <w:bookmarkStart w:id="21" w:name="contextual-overview-life-in-mexico-city"/>
    <w:p>
      <w:pPr>
        <w:pStyle w:val="Heading2"/>
      </w:pPr>
      <w:r>
        <w:t xml:space="preserve">2. Contextual Overview: Life in Mexico City</w:t>
      </w:r>
    </w:p>
    <w:p>
      <w:pPr>
        <w:pStyle w:val="FirstParagraph"/>
      </w:pPr>
      <w:r>
        <w:t xml:space="preserve">To understand the practice of psychology in this region, one must first understand the environment. Mexico City is characterized by extreme contrasts. On one hand, it boasts world-class cultural institutions, diverse culinary scenes, and a strong sense of community (barrio culture). On the other hand, residents face significant challenges including traffic congestion ("traffic de la Roma"), air quality issues in certain zones, economic instability affecting daily wages, and security concerns.</w:t>
      </w:r>
    </w:p>
    <w:p>
      <w:pPr>
        <w:pStyle w:val="BodyText"/>
      </w:pPr>
      <w:r>
        <w:t xml:space="preserve">The speed of life in Mexico City is intense. Commutes can last two hours or more each way. This chronic time poverty contributes to high levels of anxiety and burnout among the working population. Furthermore, the city serves as a magnet for internal migration from rural states and international migrants seeking opportunity, creating a transient population that often lacks extended family support systems—the traditional safety net in Mexican culture.</w:t>
      </w:r>
    </w:p>
    <w:bookmarkEnd w:id="21"/>
    <w:bookmarkStart w:id="23" w:name="X7736a262bb1a75af687a0fd07bcd943adbf745d"/>
    <w:p>
      <w:pPr>
        <w:pStyle w:val="Heading2"/>
      </w:pPr>
      <w:r>
        <w:t xml:space="preserve">3. The Role of the Psychologist in This Context</w:t>
      </w:r>
    </w:p>
    <w:p>
      <w:pPr>
        <w:pStyle w:val="FirstParagraph"/>
      </w:pPr>
      <w:r>
        <w:t xml:space="preserve">In Mexico City, the role of the</w:t>
      </w:r>
      <w:r>
        <w:t xml:space="preserve"> </w:t>
      </w:r>
      <w:r>
        <w:rPr>
          <w:bCs/>
          <w:b/>
        </w:rPr>
        <w:t xml:space="preserve">psychologist</w:t>
      </w:r>
    </w:p>
    <w:bookmarkStart w:id="22" w:name="cultural-competence-and-family-dynamics"/>
    <w:p>
      <w:pPr>
        <w:pStyle w:val="Heading3"/>
      </w:pPr>
      <w:r>
        <w:t xml:space="preserve">3.1 Cultural Competence and Family Dynamics</w:t>
      </w:r>
    </w:p>
    <w:p>
      <w:pPr>
        <w:pStyle w:val="FirstParagraph"/>
      </w:pPr>
      <w:r>
        <w:t xml:space="preserve">A critical aspect of psychology in Mexico is the centrality of the family unit. Individualistic therapeutic models imported directly from North America often fail when applied without modification to clients in Mexico City. Successful psychologists here utilize a systemic approach, recognizing that an individual's distress is often tied to family expectations, loyalty conflicts, and collective decision-making processes.</w:t>
      </w:r>
    </w:p>
    <w:p>
      <w:pPr>
        <w:pStyle w:val="BodyText"/>
      </w:pPr>
      <w:r>
        <w:rPr>
          <w:bCs/>
          <w:b/>
        </w:rPr>
        <w:t xml:space="preserve">Key Cultural Considerations:</w:t>
      </w:r>
    </w:p>
    <w:p>
      <w:pPr>
        <w:numPr>
          <w:ilvl w:val="0"/>
          <w:numId w:val="1001"/>
        </w:numPr>
        <w:pStyle w:val="Compact"/>
      </w:pPr>
      <w:r>
        <w:rPr>
          <w:bCs/>
          <w:b/>
        </w:rPr>
        <w:t xml:space="preserve">Familismo:</w:t>
      </w:r>
      <w:r>
        <w:t xml:space="preserve"> </w:t>
      </w:r>
      <w:r>
        <w:t xml:space="preserve">The strong identification with and attachment to the nuclear and extended family. Therapy often requires negotiating boundaries while respecting these deep-rooted bonds.</w:t>
      </w:r>
    </w:p>
    <w:p>
      <w:pPr>
        <w:numPr>
          <w:ilvl w:val="0"/>
          <w:numId w:val="1001"/>
        </w:numPr>
        <w:pStyle w:val="Compact"/>
      </w:pPr>
      <w:r>
        <w:rPr>
          <w:bCs/>
          <w:b/>
        </w:rPr>
        <w:t xml:space="preserve">Simpaticidad:</w:t>
      </w:r>
      <w:r>
        <w:t xml:space="preserve">The cultural value placed on being pleasant, non-confrontational, and harmonious. Clients may mask distress to avoid burdening others or appearing weak, requiring psychologists to develop keen observational skills beyond verbal reportage.</w:t>
      </w:r>
    </w:p>
    <w:p>
      <w:pPr>
        <w:numPr>
          <w:ilvl w:val="0"/>
          <w:numId w:val="1001"/>
        </w:numPr>
        <w:pStyle w:val="Compact"/>
      </w:pPr>
      <w:r>
        <w:rPr>
          <w:bCs/>
          <w:b/>
        </w:rPr>
        <w:t xml:space="preserve">Respect for Authority:</w:t>
      </w:r>
      <w:r>
        <w:t xml:space="preserve">A hierarchical social structure means clients may view the psychologist as an authority figure rather than a collaborative partner. Building rapport requires humility and warmth, balancing professional distance with cultural expectations of personal connection.</w:t>
      </w:r>
    </w:p>
    <w:bookmarkEnd w:id="22"/>
    <w:bookmarkEnd w:id="23"/>
    <w:bookmarkStart w:id="27" w:name="Xdb31bf0c84cd03981f2cbcf51e21ec921c22879"/>
    <w:p>
      <w:pPr>
        <w:pStyle w:val="Heading2"/>
      </w:pPr>
      <w:r>
        <w:t xml:space="preserve">4. Specific Challenges Facing Psychologists in Mexico City</w:t>
      </w:r>
    </w:p>
    <w:p>
      <w:pPr>
        <w:pStyle w:val="FirstParagraph"/>
      </w:pPr>
      <w:r>
        <w:rPr>
          <w:bCs/>
          <w:b/>
        </w:rPr>
        <w:t xml:space="preserve">Critical Insight:</w:t>
      </w:r>
      <w:r>
        <w:br/>
      </w:r>
      <w:r>
        <w:t xml:space="preserve">The stigma surrounding mental health, while decreasing among younger demographics in Mexico City, remains significant among older generations and lower-income populations. A major challenge for the local psychologist is normalizing help-seeking behavior.</w:t>
      </w:r>
    </w:p>
    <w:bookmarkStart w:id="24" w:name="economic-barriers-and-accessibility"/>
    <w:p>
      <w:pPr>
        <w:pStyle w:val="Heading3"/>
      </w:pPr>
      <w:r>
        <w:t xml:space="preserve">4.1 Economic Barriers and Accessibility</w:t>
      </w:r>
    </w:p>
    <w:p>
      <w:pPr>
        <w:pStyle w:val="FirstParagraph"/>
      </w:pPr>
      <w:r>
        <w:t xml:space="preserve">The cost of living in Mexico City has risen sharply, particularly in desirable boroughs like Polanco, Condesa, and Roma where many private practices are located. This creates a disparity where high-quality psychological care is accessible primarily to the upper class. Many psychologists operating in central areas struggle with ethical dilemmas regarding sliding scale fees and pro-bono work versus the need to sustain their own livelihoods in an expensive city.</w:t>
      </w:r>
    </w:p>
    <w:bookmarkEnd w:id="24"/>
    <w:bookmarkStart w:id="25" w:name="vicarious-trauma-and-burnout"/>
    <w:p>
      <w:pPr>
        <w:pStyle w:val="Heading3"/>
      </w:pPr>
      <w:r>
        <w:t xml:space="preserve">4.2 Vicarious Trauma and Burnout</w:t>
      </w:r>
    </w:p>
    <w:p>
      <w:pPr>
        <w:pStyle w:val="FirstParagraph"/>
      </w:pPr>
      <w:r>
        <w:t xml:space="preserve">Mexico City is a hub for various types of trauma, including violence-related trauma, migration stress, and gender-based violence. Psychologists working in non-profit organizations or public clinics often deal with cases involving femicide survivors or victims of organized crime. The density of these traumatic events in the urban environment leads to high rates of compassion fatigue and burnout among local professionals.</w:t>
      </w:r>
    </w:p>
    <w:bookmarkEnd w:id="25"/>
    <w:bookmarkStart w:id="26" w:name="bureaucratic-hurdles"/>
    <w:p>
      <w:pPr>
        <w:pStyle w:val="Heading3"/>
      </w:pPr>
      <w:r>
        <w:t xml:space="preserve">4.3 Bureaucratic Hurdles</w:t>
      </w:r>
    </w:p>
    <w:p>
      <w:pPr>
        <w:pStyle w:val="FirstParagraph"/>
      </w:pPr>
      <w:r>
        <w:t xml:space="preserve">Navigating the regulatory landscape can be complex. While psychologists must be registered with the relevant state boards (such as the Colegio de Psicólogos del Distrito Federal), obtaining recognition for specialized modalities or insurance panel participation often involves navigating cumbersome bureaucratic processes unique to Mexican administrative structures.</w:t>
      </w:r>
    </w:p>
    <w:bookmarkEnd w:id="26"/>
    <w:bookmarkEnd w:id="27"/>
    <w:bookmarkStart w:id="28" w:name="methodological-adaptations"/>
    <w:p>
      <w:pPr>
        <w:pStyle w:val="Heading2"/>
      </w:pPr>
      <w:r>
        <w:t xml:space="preserve">5. Methodological Adaptations</w:t>
      </w:r>
    </w:p>
    <w:p>
      <w:pPr>
        <w:pStyle w:val="FirstParagraph"/>
      </w:pPr>
      <w:r>
        <w:t xml:space="preserve">To effectively serve clients in Mexico City, psychologists often adapt evidence-based practices. For instance:</w:t>
      </w:r>
    </w:p>
    <w:p>
      <w:pPr>
        <w:numPr>
          <w:ilvl w:val="0"/>
          <w:numId w:val="1002"/>
        </w:numPr>
        <w:pStyle w:val="Compact"/>
      </w:pPr>
      <w:r>
        <w:rPr>
          <w:bCs/>
          <w:b/>
        </w:rPr>
        <w:t xml:space="preserve">Cognitive Behavioral Therapy (CBT):</w:t>
      </w:r>
      <w:r>
        <w:t xml:space="preserve">Tailored to address specific urban stressors such as commute anxiety or workplace harassment, rather than generic cognitive distortions.</w:t>
      </w:r>
    </w:p>
    <w:p>
      <w:pPr>
        <w:numPr>
          <w:ilvl w:val="0"/>
          <w:numId w:val="1002"/>
        </w:numPr>
        <w:pStyle w:val="Compact"/>
      </w:pPr>
      <w:r>
        <w:rPr>
          <w:bCs/>
          <w:b/>
        </w:rPr>
        <w:t xml:space="preserve">Mindfulness and Grounding:</w:t>
      </w:r>
      <w:r>
        <w:t xml:space="preserve">Gaining popularity as a way to cope with the sensory overload of the metropolis. However, therapists must ensure these techniques are accessible and not perceived as elitist or disconnected from reality.</w:t>
      </w:r>
    </w:p>
    <w:p>
      <w:pPr>
        <w:numPr>
          <w:ilvl w:val="0"/>
          <w:numId w:val="1002"/>
        </w:numPr>
        <w:pStyle w:val="Compact"/>
      </w:pPr>
      <w:r>
        <w:rPr>
          <w:bCs/>
          <w:b/>
        </w:rPr>
        <w:t xml:space="preserve">Narrative Therapy:</w:t>
      </w:r>
      <w:r>
        <w:t xml:space="preserve">This approach resonates well in Mexican culture due to the strong tradition of oral storytelling. It allows clients to reframe their personal stories within a broader social context, empowering them against structural violence.</w:t>
      </w:r>
    </w:p>
    <w:bookmarkEnd w:id="28"/>
    <w:bookmarkStart w:id="29" w:name="case-example-integration-of-services"/>
    <w:p>
      <w:pPr>
        <w:pStyle w:val="Heading2"/>
      </w:pPr>
      <w:r>
        <w:t xml:space="preserve">6. Case Example: Integration of Services</w:t>
      </w:r>
    </w:p>
    <w:p>
      <w:pPr>
        <w:pStyle w:val="FirstParagraph"/>
      </w:pPr>
      <w:r>
        <w:rPr>
          <w:bCs/>
          <w:b/>
        </w:rPr>
        <w:t xml:space="preserve">Scenario:</w:t>
      </w:r>
      <w:r>
        <w:t xml:space="preserve">Maria, a 34-year-old graphic designer living in Coyoacán, presents with severe anxiety and insomnia. She works in a high-pressure agency in Santa Fe (a significant distance from her home). Her symptoms are exacerbated by the daily two-hour commute and pressure from her mother to marry and have children.</w:t>
      </w:r>
    </w:p>
    <w:p>
      <w:pPr>
        <w:pStyle w:val="BodyText"/>
      </w:pPr>
      <w:r>
        <w:rPr>
          <w:bCs/>
          <w:b/>
        </w:rPr>
        <w:t xml:space="preserve">Intervention:</w:t>
      </w:r>
      <w:r>
        <w:t xml:space="preserve">The psychologist working with Maria does not treat the anxiety in isolation. The therapeutic plan includes:</w:t>
      </w:r>
    </w:p>
    <w:p>
      <w:pPr>
        <w:numPr>
          <w:ilvl w:val="0"/>
          <w:numId w:val="1003"/>
        </w:numPr>
        <w:pStyle w:val="Compact"/>
      </w:pPr>
      <w:r>
        <w:rPr>
          <w:bCs/>
          <w:b/>
        </w:rPr>
        <w:t xml:space="preserve">Venmo-based Support Groups:</w:t>
      </w:r>
      <w:r>
        <w:t xml:space="preserve">Maria joins a peer support group for young professionals dealing with urban burnout, reducing her sense of isolation.</w:t>
      </w:r>
    </w:p>
    <w:p>
      <w:pPr>
        <w:numPr>
          <w:ilvl w:val="0"/>
          <w:numId w:val="1003"/>
        </w:numPr>
        <w:pStyle w:val="Compact"/>
      </w:pPr>
      <w:r>
        <w:rPr>
          <w:bCs/>
          <w:b/>
        </w:rPr>
        <w:t xml:space="preserve">Family Sessions:</w:t>
      </w:r>
      <w:r>
        <w:t xml:space="preserve">A limited number of sessions are conducted with Maria’s mother to educate her on mental health and negotiate healthier boundaries, respecting the cultural importance of the relationship while prioritizing Maria’s autonomy.</w:t>
      </w:r>
    </w:p>
    <w:p>
      <w:pPr>
        <w:numPr>
          <w:ilvl w:val="0"/>
          <w:numId w:val="1003"/>
        </w:numPr>
        <w:pStyle w:val="Compact"/>
      </w:pPr>
      <w:r>
        <w:rPr>
          <w:bCs/>
          <w:b/>
        </w:rPr>
        <w:t xml:space="preserve">Pragmatic Coping Strategies:</w:t>
      </w:r>
      <w:r>
        <w:t xml:space="preserve">The psychologist helps Maria establish a "decompression ritual" for her commute home, utilizing audio resources accessible via smartphone to mitigate travel stress.</w:t>
      </w:r>
    </w:p>
    <w:bookmarkEnd w:id="29"/>
    <w:bookmarkStart w:id="30" w:name="conclusion-and-future-outlook"/>
    <w:p>
      <w:pPr>
        <w:pStyle w:val="Heading2"/>
      </w:pPr>
      <w:r>
        <w:t xml:space="preserve">7. Conclusion and Future Outlook</w:t>
      </w:r>
    </w:p>
    <w:p>
      <w:pPr>
        <w:pStyle w:val="FirstParagraph"/>
      </w:pPr>
      <w:r>
        <w:t xml:space="preserve">The practice of psychology in Mexico City is a dynamic field that requires resilience, cultural intelligence, and adaptability. As the city continues to grow and modernize, the demand for mental health services will increase. The future of psychology in this region lies in hybrid models that combine international best practices with deep local understanding.</w:t>
      </w:r>
    </w:p>
    <w:p>
      <w:pPr>
        <w:pStyle w:val="BodyText"/>
      </w:pPr>
      <w:r>
        <w:t xml:space="preserve">Furthermore, digital health platforms are emerging as a vital tool in Mexico City, allowing psychologists to reach clients who cannot afford office space or who live too far from service centers. However, the human connection remains paramount. The successful psychologist in Mexico City is not just a technician of the mind but a compassionate ally navigating the complexities of one of the world's great cities.</w:t>
      </w:r>
    </w:p>
    <w:p>
      <w:pPr>
        <w:pStyle w:val="BodyText"/>
      </w:pPr>
      <w:r>
        <w:t xml:space="preserve">For organizations and individuals looking to engage with this market or improve services, it is imperative to recognize that every interaction takes place within the specific socio-cultural matrix of Mexico City. Ignoring these local realities leads to ineffective care, while embracing them fosters healing and community resilience.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Psychological Services in Mexico City</dc:title>
  <dc:creator/>
  <dc:language>en</dc:language>
  <cp:keywords/>
  <dcterms:created xsi:type="dcterms:W3CDTF">2026-07-29T15:45:23Z</dcterms:created>
  <dcterms:modified xsi:type="dcterms:W3CDTF">2026-07-29T15:45:23Z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