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2" w:name="X9ac63e42361c985ad863ce71a2451c563640215"/>
    <w:p>
      <w:pPr>
        <w:pStyle w:val="Heading1"/>
      </w:pPr>
      <w:r>
        <w:t xml:space="preserve">Bridging the Gap Between Traditional Values and Modern Mental Health Needs</w:t>
      </w:r>
    </w:p>
    <w:p>
      <w:pPr>
        <w:pStyle w:val="FirstParagraph"/>
      </w:pPr>
      <w:r>
        <w:rPr>
          <w:bCs/>
          <w:b/>
        </w:rPr>
        <w:t xml:space="preserve">Date:</w:t>
      </w:r>
      <w:r>
        <w:t xml:space="preserve"> </w:t>
      </w:r>
      <w:r>
        <w:t xml:space="preserve">October 24, 2023</w:t>
      </w:r>
      <w:r>
        <w:br/>
      </w:r>
      <w:r>
        <w:rPr>
          <w:bCs/>
          <w:b/>
        </w:rPr>
        <w:t xml:space="preserve">Location Focus:</w:t>
      </w:r>
      <w:hyperlink w:anchor="location">
        <w:r>
          <w:rPr>
            <w:rStyle w:val="Hyperlink"/>
          </w:rPr>
          <w:t xml:space="preserve">Philippines Manila</w:t>
        </w:r>
      </w:hyperlink>
      <w:r>
        <w:br/>
      </w:r>
      <w:r>
        <w:rPr>
          <w:bCs/>
          <w:b/>
        </w:rPr>
        <w:t xml:space="preserve">Subject of Study:</w:t>
      </w:r>
      <w:r>
        <w:t xml:space="preserve">a Licensed Clinical Psychologist operating within the dense urban environment of</w:t>
      </w:r>
      <w:hyperlink w:anchor="context">
        <w:r>
          <w:rPr>
            <w:rStyle w:val="Hyperlink"/>
          </w:rPr>
          <w:t xml:space="preserve">Philippines Manila</w:t>
        </w:r>
      </w:hyperlink>
      <w:r>
        <w:t xml:space="preserve">.</w:t>
      </w:r>
    </w:p>
    <w:bookmarkStart w:id="20" w:name="executive-summary"/>
    <w:p>
      <w:pPr>
        <w:pStyle w:val="Heading3"/>
      </w:pPr>
      <w:r>
        <w:t xml:space="preserve">Executive Summary</w:t>
      </w:r>
    </w:p>
    <w:p>
      <w:pPr>
        <w:pStyle w:val="FirstParagraph"/>
      </w:pPr>
      <w:r>
        <w:t xml:space="preserve">This case study examines the multifaceted role of a modern psychologist in Philippines Manila. It explores how mental health professionals navigate the intersection of Western psychological frameworks and deeply rooted Filipino cultural values, such as "utang na loob" (debt of gratitude) and "hiya" (shame), while addressing the unique stressors associated with living in one of Asia’s most populous metropolitan areas.</w:t>
      </w:r>
    </w:p>
    <w:bookmarkEnd w:id="20"/>
    <w:bookmarkStart w:id="21" w:name="context"/>
    <w:p>
      <w:pPr>
        <w:pStyle w:val="Heading2"/>
      </w:pPr>
      <w:r>
        <w:t xml:space="preserve">Introduction: The Context of Philippines Manila</w:t>
      </w:r>
    </w:p>
    <w:p>
      <w:pPr>
        <w:pStyle w:val="FirstParagraph"/>
      </w:pPr>
      <w:r>
        <w:t xml:space="preserve">The capital city, Philippines Manila, serves as the economic, cultural, and political center of the country. However, this status brings with it a unique set of psychological challenges. Rapid urbanization, extreme traffic congestion known locally as "gridlock," high cost of living relative to average wages in some sectors,</w:t>
      </w:r>
      <w:hyperlink w:anchor="stressors">
        <w:r>
          <w:rPr>
            <w:rStyle w:val="Hyperlink"/>
          </w:rPr>
          <w:t xml:space="preserve">and socio-economic disparity</w:t>
        </w:r>
      </w:hyperlink>
      <w:r>
        <w:t xml:space="preserve"> </w:t>
      </w:r>
      <w:r>
        <w:t xml:space="preserve">create a fertile ground for anxiety and depression.</w:t>
      </w:r>
    </w:p>
    <w:p>
      <w:pPr>
        <w:pStyle w:val="BodyText"/>
      </w:pPr>
      <w:r>
        <w:t xml:space="preserve">In this bustling metropolis, the stigma surrounding mental health has historically been profound. In many Filipino communities, psychological distress was often viewed through a spiritual or supernatural lens rather than a clinical one. However, in recent years,</w:t>
      </w:r>
      <w:hyperlink w:anchor="trends">
        <w:r>
          <w:rPr>
            <w:rStyle w:val="Hyperlink"/>
          </w:rPr>
          <w:t xml:space="preserve">there has been a significant shift</w:t>
        </w:r>
      </w:hyperlink>
      <w:r>
        <w:t xml:space="preserve">. The younger generation in Philippines Manila is increasingly vocal about their mental well-being, driven by global connectivity and digital awareness. Yet, the older generation often remains skeptical, viewing therapy as a luxury or an admission of weakness. It is within this cultural dichotomy that the psychologist operates.</w:t>
      </w:r>
    </w:p>
    <w:bookmarkEnd w:id="21"/>
    <w:bookmarkStart w:id="24" w:name="Xab1eb1edea3a658cf6d206a40b92184f2096b90"/>
    <w:p>
      <w:pPr>
        <w:pStyle w:val="Heading2"/>
      </w:pPr>
      <w:r>
        <w:t xml:space="preserve">The Role of the Psychologist in Urban Settings</w:t>
      </w:r>
    </w:p>
    <w:p>
      <w:pPr>
        <w:pStyle w:val="FirstParagraph"/>
      </w:pPr>
      <w:r>
        <w:t xml:space="preserve">A psychologist working in Philippines Manila must be more than just a clinician; they must act as a cultural translator. The traditional Western model of individualistic therapy often clashes with the collectivist nature of Filipino society. Therefore, the modern psychologist in this region adapts their approach to fit the local context.</w:t>
      </w:r>
    </w:p>
    <w:bookmarkStart w:id="22" w:name="navigating-cultural-nuances"/>
    <w:p>
      <w:pPr>
        <w:pStyle w:val="Heading3"/>
      </w:pPr>
      <w:r>
        <w:t xml:space="preserve">1. Navigating Cultural Nuances</w:t>
      </w:r>
    </w:p>
    <w:p>
      <w:pPr>
        <w:pStyle w:val="FirstParagraph"/>
      </w:pPr>
      <w:r>
        <w:t xml:space="preserve">The core of Filipino identity revolves around relationships and family hierarchy. A psychologist in Philippines Manila cannot treat a patient in isolation if their distress is rooted in family dynamics. For instance, the concept of "</w:t>
      </w:r>
      <w:r>
        <w:rPr>
          <w:iCs/>
          <w:i/>
        </w:rPr>
        <w:t xml:space="preserve">kapwa</w:t>
      </w:r>
      <w:r>
        <w:t xml:space="preserve">" (shared identity) means that an individual’s mental state is deeply tied to their social circle. If a young professional suffers from burnout, it may not just be work-related; it may stem from the pressure to support extended family members back in provincial areas.</w:t>
      </w:r>
    </w:p>
    <w:p>
      <w:pPr>
        <w:pStyle w:val="BodyText"/>
      </w:pPr>
      <w:r>
        <w:t xml:space="preserve">Consequently, the psychologist must employ interventions that respect these familial bonds while encouraging healthy boundaries. This might involve family therapy sessions or psychoeducation for relatives who do not understand clinical mental health concepts.</w:t>
      </w:r>
    </w:p>
    <w:bookmarkEnd w:id="22"/>
    <w:bookmarkStart w:id="23" w:name="stressors"/>
    <w:p>
      <w:pPr>
        <w:pStyle w:val="Heading3"/>
      </w:pPr>
      <w:r>
        <w:t xml:space="preserve">2. Addressing Urban Stressors</w:t>
      </w:r>
    </w:p>
    <w:p>
      <w:pPr>
        <w:pStyle w:val="FirstParagraph"/>
      </w:pPr>
      <w:r>
        <w:t xml:space="preserve">The daily life of a resident in Philippines Manila is characterized by specific stressors: the grueling commute from suburban provinces like Cavite or Bulacan to the city center, exposure to air pollution, and the constant noise of urban development. These environmental factors contribute significantly to chronic stress and somatic symptoms (physical manifestations of mental distress).</w:t>
      </w:r>
    </w:p>
    <w:p>
      <w:pPr>
        <w:pStyle w:val="BodyText"/>
      </w:pPr>
      <w:r>
        <w:t xml:space="preserve">Clinical observations in Philippines Manila indicate a rising prevalence of generalized anxiety disorder among commuters and corporate employees. The psychologist’s role here includes teaching grounding techniques, cognitive-behavioral strategies for managing uncertainty, and mindfulness practices that can be performed in confined spaces or during brief breaks at work.</w:t>
      </w:r>
    </w:p>
    <w:bookmarkEnd w:id="23"/>
    <w:bookmarkEnd w:id="24"/>
    <w:bookmarkStart w:id="28" w:name="trends"/>
    <w:p>
      <w:pPr>
        <w:pStyle w:val="Heading2"/>
      </w:pPr>
      <w:r>
        <w:t xml:space="preserve">Case Illustration: "Maria"</w:t>
      </w:r>
    </w:p>
    <w:p>
      <w:pPr>
        <w:pStyle w:val="FirstParagraph"/>
      </w:pPr>
      <w:r>
        <w:t xml:space="preserve">To illustrate the practical application of psychological services in this region, we examine the case of "Maria," a 34-year-old marketing manager living in Makati, Philippines Manila. Maria presented with symptoms of severe anxiety, insomnia, and feelings of inadequacy.</w:t>
      </w:r>
    </w:p>
    <w:bookmarkStart w:id="25" w:name="the-presentation"/>
    <w:p>
      <w:pPr>
        <w:pStyle w:val="Heading3"/>
      </w:pPr>
      <w:r>
        <w:t xml:space="preserve">The Presentation</w:t>
      </w:r>
    </w:p>
    <w:p>
      <w:pPr>
        <w:pStyle w:val="FirstParagraph"/>
      </w:pPr>
      <w:r>
        <w:t xml:space="preserve">Maria initially sought help not because she identified her issues as mental health concerns, but due to persistent headaches and gastrointestinal problems after medical checks came back normal. This is a common presentation in Philippines Manila, where somatic symptoms are the preferred way of expressing psychological pain. Her therapist, a licensed psychologist specializing in cross-cultural psychology, recognized the underlying anxiety.</w:t>
      </w:r>
    </w:p>
    <w:bookmarkEnd w:id="25"/>
    <w:bookmarkStart w:id="26" w:name="the-intervention"/>
    <w:p>
      <w:pPr>
        <w:pStyle w:val="Heading3"/>
      </w:pPr>
      <w:r>
        <w:t xml:space="preserve">The Intervention</w:t>
      </w:r>
    </w:p>
    <w:p>
      <w:pPr>
        <w:pStyle w:val="FirstParagraph"/>
      </w:pPr>
      <w:r>
        <w:t xml:space="preserve">The treatment plan involved several culturally adapted stages:</w:t>
      </w:r>
    </w:p>
    <w:p>
      <w:pPr>
        <w:numPr>
          <w:ilvl w:val="0"/>
          <w:numId w:val="1001"/>
        </w:numPr>
        <w:pStyle w:val="Compact"/>
      </w:pPr>
      <w:r>
        <w:rPr>
          <w:bCs/>
          <w:b/>
        </w:rPr>
        <w:t xml:space="preserve">Cultural Validation:</w:t>
      </w:r>
      <w:r>
        <w:t xml:space="preserve"> </w:t>
      </w:r>
      <w:r>
        <w:t xml:space="preserve">The psychologist first validated Maria’s feelings without immediately pathologizing them, acknowledging the high-pressure environment of corporate Philippines Manila.</w:t>
      </w:r>
    </w:p>
    <w:p>
      <w:pPr>
        <w:numPr>
          <w:ilvl w:val="0"/>
          <w:numId w:val="1001"/>
        </w:numPr>
        <w:pStyle w:val="Compact"/>
      </w:pPr>
      <w:r>
        <w:rPr>
          <w:bCs/>
          <w:b/>
        </w:rPr>
        <w:t xml:space="preserve">Cognitive Restructuring:</w:t>
      </w:r>
      <w:r>
        <w:t xml:space="preserve"> </w:t>
      </w:r>
      <w:r>
        <w:t xml:space="preserve">Maria held deep-seated beliefs rooted in "</w:t>
      </w:r>
      <w:r>
        <w:rPr>
          <w:iCs/>
          <w:i/>
        </w:rPr>
        <w:t xml:space="preserve">kuya/sister</w:t>
      </w:r>
      <w:r>
        <w:t xml:space="preserve">" dynamics, feeling she had to succeed for her entire family. The psychologist helped her reframe these thoughts, distinguishing between support and self-sacrifice.</w:t>
      </w:r>
    </w:p>
    <w:p>
      <w:pPr>
        <w:numPr>
          <w:ilvl w:val="0"/>
          <w:numId w:val="1001"/>
        </w:numPr>
        <w:pStyle w:val="Compact"/>
      </w:pPr>
      <w:r>
        <w:rPr>
          <w:bCs/>
          <w:b/>
        </w:rPr>
        <w:t xml:space="preserve">Practical Coping Mechanisms:</w:t>
      </w:r>
      <w:r>
        <w:t xml:space="preserve"> </w:t>
      </w:r>
      <w:r>
        <w:t xml:space="preserve">Given the lack of green spaces in dense Manila neighborhoods, the therapist introduced digital mindfulness apps and breathing exercises that could be done during Maria’s hour-long commute on the MRT-3 train system.</w:t>
      </w:r>
    </w:p>
    <w:bookmarkEnd w:id="26"/>
    <w:bookmarkStart w:id="27" w:name="the-outcome"/>
    <w:p>
      <w:pPr>
        <w:pStyle w:val="Heading3"/>
      </w:pPr>
      <w:r>
        <w:t xml:space="preserve">The Outcome</w:t>
      </w:r>
    </w:p>
    <w:p>
      <w:pPr>
        <w:pStyle w:val="FirstParagraph"/>
      </w:pPr>
      <w:r>
        <w:t xml:space="preserve">Over six months, Maria reported a significant reduction in physical symptoms. More importantly, she began setting boundaries with her extended family, a difficult but necessary step for her mental health. Her case highlights the effectiveness of psychologists in Philippines Manila who blend clinical expertise with cultural sensitivity.</w:t>
      </w:r>
    </w:p>
    <w:bookmarkEnd w:id="27"/>
    <w:bookmarkEnd w:id="28"/>
    <w:bookmarkStart w:id="29" w:name="the-impact-of-telepsychology"/>
    <w:p>
      <w:pPr>
        <w:pStyle w:val="Heading2"/>
      </w:pPr>
      <w:r>
        <w:t xml:space="preserve">The Impact of Telepsychology</w:t>
      </w:r>
    </w:p>
    <w:p>
      <w:pPr>
        <w:pStyle w:val="FirstParagraph"/>
      </w:pPr>
      <w:r>
        <w:t xml:space="preserve">A transformative development in recent years has been the rise of telepsychology. In a city like Philippines Manila, where time is money and traffic can render office visits impossible on bad days, online therapy platforms have become vital.</w:t>
      </w:r>
    </w:p>
    <w:p>
      <w:pPr>
        <w:pStyle w:val="BodyText"/>
      </w:pPr>
      <w:r>
        <w:t xml:space="preserve">This digital shift allows psychologists to reach clients who might otherwise be inaccessible due to mobility issues, strict work schedules, or the fear of being seen entering a mental health clinic. For the psychologist in Philippines Manila, this means expanding their practice beyond physical clinics to include secure video consultations. However, it also presents challenges regarding data privacy and ensuring a quiet environment for clients in shared housing spaces.</w:t>
      </w:r>
    </w:p>
    <w:bookmarkEnd w:id="29"/>
    <w:bookmarkStart w:id="30" w:name="challenges-and-future-directions"/>
    <w:p>
      <w:pPr>
        <w:pStyle w:val="Heading2"/>
      </w:pPr>
      <w:r>
        <w:t xml:space="preserve">Challenges and Future Directions</w:t>
      </w:r>
    </w:p>
    <w:p>
      <w:pPr>
        <w:pStyle w:val="FirstParagraph"/>
      </w:pPr>
      <w:r>
        <w:t xml:space="preserve">Despite the progress, several challenges remain for psychologists in Philippines Manila:</w:t>
      </w:r>
    </w:p>
    <w:p>
      <w:pPr>
        <w:numPr>
          <w:ilvl w:val="0"/>
          <w:numId w:val="1002"/>
        </w:numPr>
        <w:pStyle w:val="Compact"/>
      </w:pPr>
      <w:r>
        <w:rPr>
          <w:bCs/>
          <w:b/>
        </w:rPr>
        <w:t xml:space="preserve">Affordability:</w:t>
      </w:r>
      <w:r>
        <w:t xml:space="preserve">Mental health services are often out of reach for the average Filipino. While government initiatives like the Mental Health Act aim to integrate care into primary healthcare, access remains uneven.</w:t>
      </w:r>
    </w:p>
    <w:p>
      <w:pPr>
        <w:numPr>
          <w:ilvl w:val="0"/>
          <w:numId w:val="1002"/>
        </w:numPr>
        <w:pStyle w:val="Compact"/>
      </w:pPr>
      <w:r>
        <w:rPr>
          <w:bCs/>
          <w:b/>
        </w:rPr>
        <w:t xml:space="preserve">Stigma in Professional Spaces:</w:t>
      </w:r>
      <w:r>
        <w:t xml:space="preserve">In many corporate offices in Philippines Manila, taking mental health leave is still penalized or frowned upon. Psychologists must engage in corporate wellness programs to change organizational culture.</w:t>
      </w:r>
    </w:p>
    <w:p>
      <w:pPr>
        <w:numPr>
          <w:ilvl w:val="0"/>
          <w:numId w:val="1002"/>
        </w:numPr>
        <w:pStyle w:val="Compact"/>
      </w:pPr>
      <w:r>
        <w:rPr>
          <w:bCs/>
          <w:b/>
        </w:rPr>
        <w:t xml:space="preserve">Lack of Specialized Resources:</w:t>
      </w:r>
      <w:r>
        <w:t xml:space="preserve"> </w:t>
      </w:r>
      <w:r>
        <w:t xml:space="preserve">While general counseling is growing, specialized care for trauma, eating disorders, and pediatric autism remains limited compared to the demand.</w:t>
      </w:r>
    </w:p>
    <w:bookmarkEnd w:id="30"/>
    <w:bookmarkStart w:id="31" w:name="location"/>
    <w:p>
      <w:pPr>
        <w:pStyle w:val="Heading2"/>
      </w:pPr>
      <w:r>
        <w:t xml:space="preserve">Conclusion</w:t>
      </w:r>
    </w:p>
    <w:p>
      <w:pPr>
        <w:pStyle w:val="FirstParagraph"/>
      </w:pPr>
      <w:r>
        <w:t xml:space="preserve">The role of a psychologist in Philippines Manila is evolving rapidly. They are no longer just treating individual symptoms but are acting as advocates for a society in transition. By bridging the gap between traditional Filipino values and modern psychological science, these professionals provide essential support to millions navigating the complexities of urban life.</w:t>
      </w:r>
    </w:p>
    <w:p>
      <w:pPr>
        <w:pStyle w:val="BodyText"/>
      </w:pPr>
      <w:r>
        <w:t xml:space="preserve">The success of mental health interventions in this region depends on culturally competent care. As awareness grows and infrastructure improves, psychologists will play an even more critical role in building a resilient society. For anyone seeking help in Philippines Manila, understanding this cultural context is key to accessing effective psychological support.</w:t>
      </w:r>
    </w:p>
    <w:p>
      <w:pPr>
        <w:pStyle w:val="BodyText"/>
      </w:pPr>
      <w:r>
        <w:rPr>
          <w:iCs/>
          <w:i/>
        </w:rPr>
        <w:t xml:space="preserve">This case study underscores the importance of localized approaches in mental health practice. The psychologist is not merely a healer of minds, but a navigator of culture, helping individuals find balance amidst the vibrant chaos of Philippines Manila.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Psychologist in the Urban Landscape of Philippines Manila</dc:title>
  <dc:creator/>
  <dc:language>en</dc:language>
  <cp:keywords/>
  <dcterms:created xsi:type="dcterms:W3CDTF">2026-07-29T05:49:52Z</dcterms:created>
  <dcterms:modified xsi:type="dcterms:W3CDTF">2026-07-29T05:49:52Z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