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Psychological</w:t>
      </w:r>
      <w:r>
        <w:t xml:space="preserve"> </w:t>
      </w:r>
      <w:r>
        <w:t xml:space="preserve">Support</w:t>
      </w:r>
      <w:r>
        <w:t xml:space="preserve"> </w:t>
      </w:r>
      <w:r>
        <w:t xml:space="preserve">in</w:t>
      </w:r>
      <w:r>
        <w:t xml:space="preserve"> </w:t>
      </w:r>
      <w:r>
        <w:t xml:space="preserve">Russia</w:t>
      </w:r>
      <w:r>
        <w:t xml:space="preserve"> </w:t>
      </w:r>
      <w:r>
        <w:t xml:space="preserve">Moscow</w:t>
      </w:r>
    </w:p>
    <w:bookmarkStart w:id="30" w:name="Xbd0d272ff56a2f4ca68f511dd7a3b819dae376d"/>
    <w:p>
      <w:pPr>
        <w:pStyle w:val="Heading1"/>
      </w:pPr>
      <w:r>
        <w:t xml:space="preserve">A Comprehensive Case Study on the Practice of a Psychologist in Russia, Moscow</w:t>
      </w:r>
    </w:p>
    <w:p>
      <w:pPr>
        <w:pStyle w:val="FirstParagraph"/>
      </w:pPr>
      <w:r>
        <w:rPr>
          <w:bCs/>
          <w:b/>
        </w:rPr>
        <w:t xml:space="preserve">Date:</w:t>
      </w:r>
      <w:r>
        <w:t xml:space="preserve"> </w:t>
      </w:r>
      <w:r>
        <w:t xml:space="preserve">October 24, 2023</w:t>
      </w:r>
      <w:r>
        <w:br/>
      </w:r>
      <w:r>
        <w:rPr>
          <w:bCs/>
          <w:b/>
        </w:rPr>
        <w:t xml:space="preserve">Subject:</w:t>
      </w:r>
      <w:r>
        <w:t xml:space="preserve">The Evolution and Current State of Clinical Psychology Services in Russia Moscow</w:t>
      </w:r>
      <w:r>
        <w:br/>
      </w:r>
      <w:r>
        <w:rPr>
          <w:bCs/>
          <w:b/>
        </w:rPr>
        <w:t xml:space="preserve">Status:</w:t>
      </w:r>
    </w:p>
    <w:bookmarkStart w:id="20" w:name="executive-summary"/>
    <w:p>
      <w:pPr>
        <w:pStyle w:val="Heading3"/>
      </w:pPr>
      <w:r>
        <w:t xml:space="preserve">Executive Summary</w:t>
      </w:r>
    </w:p>
    <w:p>
      <w:pPr>
        <w:pStyle w:val="FirstParagraph"/>
      </w:pPr>
      <w:r>
        <w:t xml:space="preserve">This case study examines the critical role of a Psychologist operating within the complex socio-cultural and economic landscape of Russia, specifically in its capital city, Moscow. As one of the most densely populated and fast-paced metropolitan areas in Europe, Moscow presents unique challenges regarding mental health stigma, accessibility to care, and high-stress lifestyles. This document analyzes how a professional Psychologist navigates these obstacles to provide effective therapy while adhering to local regulations and cultural nuances.</w:t>
      </w:r>
    </w:p>
    <w:bookmarkEnd w:id="20"/>
    <w:bookmarkStart w:id="21" w:name="introduction-and-context"/>
    <w:p>
      <w:pPr>
        <w:pStyle w:val="Heading2"/>
      </w:pPr>
      <w:r>
        <w:t xml:space="preserve">1. Introduction and Context</w:t>
      </w:r>
    </w:p>
    <w:p>
      <w:pPr>
        <w:pStyle w:val="FirstParagraph"/>
      </w:pPr>
      <w:r>
        <w:t xml:space="preserve">Moscow is not merely the administrative center of Russia; it is a global metropolis characterized by rapid modernization, intense professional competition, and a vibrant cultural scene. However, this urban dynamism comes at a psychological cost. The concept of mental health in</w:t>
      </w:r>
      <w:r>
        <w:t xml:space="preserve"> </w:t>
      </w:r>
      <w:r>
        <w:rPr>
          <w:bCs/>
          <w:b/>
        </w:rPr>
        <w:t xml:space="preserve">Russia Moscow</w:t>
      </w:r>
      <w:r>
        <w:t xml:space="preserve"> </w:t>
      </w:r>
      <w:r>
        <w:t xml:space="preserve">has undergone significant transformation over the last two decades. While historical Soviet-era practices often relied heavily on psychiatric intervention with a medical model focus, contemporary society is increasingly embracing the holistic and talk-therapy approaches typical of Western psychology.</w:t>
      </w:r>
    </w:p>
    <w:p>
      <w:pPr>
        <w:pStyle w:val="BodyText"/>
      </w:pPr>
      <w:r>
        <w:t xml:space="preserve">In this environment, a</w:t>
      </w:r>
      <w:r>
        <w:t xml:space="preserve"> </w:t>
      </w:r>
      <w:r>
        <w:rPr>
          <w:bCs/>
          <w:b/>
        </w:rPr>
        <w:t xml:space="preserve">Psychologist</w:t>
      </w:r>
      <w:r>
        <w:t xml:space="preserve"> </w:t>
      </w:r>
      <w:r>
        <w:t xml:space="preserve">in Moscow serves as more than just a therapist; they act as an intermediary between ancient cultural resilience and modern psychological science. The demand for private psychological services has exploded, driven by a growing middle class that recognizes mental well-being as crucial to professional and personal success.</w:t>
      </w:r>
    </w:p>
    <w:bookmarkEnd w:id="21"/>
    <w:bookmarkStart w:id="22" w:name="the-client-profile"/>
    <w:p>
      <w:pPr>
        <w:pStyle w:val="Heading2"/>
      </w:pPr>
      <w:r>
        <w:t xml:space="preserve">2. The Client Profile</w:t>
      </w:r>
    </w:p>
    <w:p>
      <w:pPr>
        <w:pStyle w:val="FirstParagraph"/>
      </w:pPr>
      <w:r>
        <w:t xml:space="preserve">To understand the practical application of psychology in this region, we consider a composite client profile typical for private practice in Moscow:</w:t>
      </w:r>
    </w:p>
    <w:p>
      <w:pPr>
        <w:numPr>
          <w:ilvl w:val="0"/>
          <w:numId w:val="1001"/>
        </w:numPr>
        <w:pStyle w:val="Compact"/>
      </w:pPr>
      <w:r>
        <w:rPr>
          <w:bCs/>
          <w:b/>
        </w:rPr>
        <w:t xml:space="preserve">Name:</w:t>
      </w:r>
      <w:r>
        <w:t xml:space="preserve"> </w:t>
      </w:r>
      <w:r>
        <w:t xml:space="preserve">Alexei (Pseudonym)</w:t>
      </w:r>
    </w:p>
    <w:p>
      <w:pPr>
        <w:numPr>
          <w:ilvl w:val="0"/>
          <w:numId w:val="1001"/>
        </w:numPr>
        <w:pStyle w:val="Compact"/>
      </w:pPr>
      <w:r>
        <w:rPr>
          <w:bCs/>
          <w:b/>
        </w:rPr>
        <w:t xml:space="preserve">Age:</w:t>
      </w:r>
      <w:r>
        <w:t xml:space="preserve"> </w:t>
      </w:r>
      <w:r>
        <w:t xml:space="preserve">34</w:t>
      </w:r>
    </w:p>
    <w:p>
      <w:pPr>
        <w:numPr>
          <w:ilvl w:val="0"/>
          <w:numId w:val="1001"/>
        </w:numPr>
        <w:pStyle w:val="Compact"/>
      </w:pPr>
      <w:r>
        <w:rPr>
          <w:bCs/>
          <w:b/>
        </w:rPr>
        <w:t xml:space="preserve">Ocupation:</w:t>
      </w:r>
      <w:r>
        <w:t xml:space="preserve">C-Suite Executive in a multinational corporation operating in Russia Moscow.</w:t>
      </w:r>
    </w:p>
    <w:p>
      <w:pPr>
        <w:numPr>
          <w:ilvl w:val="0"/>
          <w:numId w:val="1001"/>
        </w:numPr>
        <w:pStyle w:val="Compact"/>
      </w:pPr>
      <w:r>
        <w:t xml:space="preserve">&lt; strong &gt;Presenting Problems:Chronic anxiety, burnout, insomnia, and difficulty maintaining interpersonal relationships due to work-life imbalance.</w:t>
      </w:r>
    </w:p>
    <w:p>
      <w:pPr>
        <w:numPr>
          <w:ilvl w:val="0"/>
          <w:numId w:val="1001"/>
        </w:numPr>
        <w:pStyle w:val="Compact"/>
      </w:pPr>
      <w:r>
        <w:rPr>
          <w:bCs/>
          <w:b/>
        </w:rPr>
        <w:t xml:space="preserve">Cultural Context:</w:t>
      </w:r>
      <w:r>
        <w:t xml:space="preserve"> </w:t>
      </w:r>
      <w:r>
        <w:t xml:space="preserve">Raised in the post-Soviet era where emotional stoicism was often valued over expression. Currently navigating a high-pressure corporate environment typical of Russia Moscow’s business sector.</w:t>
      </w:r>
    </w:p>
    <w:bookmarkEnd w:id="22"/>
    <w:bookmarkStart w:id="26" w:name="the-role-of-the-psychologist"/>
    <w:p>
      <w:pPr>
        <w:pStyle w:val="Heading2"/>
      </w:pPr>
      <w:r>
        <w:t xml:space="preserve">3. The Role of the Psychologist</w:t>
      </w:r>
    </w:p>
    <w:p>
      <w:pPr>
        <w:pStyle w:val="FirstParagraph"/>
      </w:pPr>
      <w:r>
        <w:t xml:space="preserve">The intervention strategy employed by the</w:t>
      </w:r>
      <w:r>
        <w:t xml:space="preserve"> </w:t>
      </w:r>
      <w:r>
        <w:rPr>
          <w:bCs/>
          <w:b/>
        </w:rPr>
        <w:t xml:space="preserve">Psychologist</w:t>
      </w:r>
      <w:r>
        <w:t xml:space="preserve"> </w:t>
      </w:r>
      <w:r>
        <w:t xml:space="preserve">must be culturally adapted. A direct application of Western therapeutic models without modification often fails to resonate with clients in Russia Moscow who may have ingrained skepticism towards "feelings-based" discussions. Therefore, the approach taken was integrative, combining Cognitive Behavioral Therapy (CBT) techniques with elements of acceptance and commitment therapy.</w:t>
      </w:r>
    </w:p>
    <w:bookmarkStart w:id="23" w:name="building-rapport-and-trust"/>
    <w:p>
      <w:pPr>
        <w:pStyle w:val="Heading3"/>
      </w:pPr>
      <w:r>
        <w:t xml:space="preserve">3.1 Building Rapport and Trust</w:t>
      </w:r>
    </w:p>
    <w:p>
      <w:pPr>
        <w:pStyle w:val="FirstParagraph"/>
      </w:pPr>
      <w:r>
        <w:t xml:space="preserve">The initial phase involved establishing trust, which is paramount in the Russian context where skepticism towards foreign or imported psychological methods can be high. The Psychologist emphasized scientific validity and structured outcomes, appealing to Alexei’s logical mindset common among educated professionals in Russia Moscow.</w:t>
      </w:r>
    </w:p>
    <w:bookmarkEnd w:id="23"/>
    <w:bookmarkStart w:id="24" w:name="addressing-cultural-stigma"/>
    <w:p>
      <w:pPr>
        <w:pStyle w:val="Heading3"/>
      </w:pPr>
      <w:r>
        <w:t xml:space="preserve">3.2 Addressing Cultural Stigma</w:t>
      </w:r>
    </w:p>
    <w:p>
      <w:pPr>
        <w:pStyle w:val="FirstParagraph"/>
      </w:pPr>
      <w:r>
        <w:t xml:space="preserve">A significant barrier for many clients in</w:t>
      </w:r>
      <w:r>
        <w:t xml:space="preserve"> </w:t>
      </w:r>
      <w:r>
        <w:rPr>
          <w:bCs/>
          <w:b/>
        </w:rPr>
        <w:t xml:space="preserve">Russia Moscow</w:t>
      </w:r>
      <w:r>
        <w:t xml:space="preserve"> </w:t>
      </w:r>
      <w:r>
        <w:t xml:space="preserve">is the lingering stigma associated with seeking help. The Psychologist normalized the experience by framing therapy as "mental performance optimization" rather than treatment for illness, a terminology that resonates well with high-achieving demographics in major Russian cities.</w:t>
      </w:r>
    </w:p>
    <w:bookmarkEnd w:id="24"/>
    <w:bookmarkStart w:id="25" w:name="specific-interventions"/>
    <w:p>
      <w:pPr>
        <w:pStyle w:val="Heading3"/>
      </w:pPr>
      <w:r>
        <w:t xml:space="preserve">3.3 Specific Interventions</w:t>
      </w:r>
    </w:p>
    <w:p>
      <w:pPr>
        <w:numPr>
          <w:ilvl w:val="0"/>
          <w:numId w:val="1002"/>
        </w:numPr>
        <w:pStyle w:val="Compact"/>
      </w:pPr>
      <w:r>
        <w:rPr>
          <w:bCs/>
          <w:b/>
        </w:rPr>
        <w:t xml:space="preserve">Anxiety Management:</w:t>
      </w:r>
      <w:r>
        <w:t xml:space="preserve">The Psychologist introduced grounding techniques tailored to Alexei’s busy schedule, allowing him to practice stress reduction during brief breaks between meetings in the bustling office environment of Russia Moscow.</w:t>
      </w:r>
    </w:p>
    <w:p>
      <w:pPr>
        <w:numPr>
          <w:ilvl w:val="0"/>
          <w:numId w:val="1002"/>
        </w:numPr>
        <w:pStyle w:val="Compact"/>
      </w:pPr>
      <w:r>
        <w:rPr>
          <w:bCs/>
          <w:b/>
        </w:rPr>
        <w:t xml:space="preserve">Cognitive Restructuring:</w:t>
      </w:r>
      <w:r>
        <w:t xml:space="preserve">Work was conducted on challenging core beliefs related to perfectionism and self-worth tied exclusively to professional achievement.</w:t>
      </w:r>
    </w:p>
    <w:p>
      <w:pPr>
        <w:numPr>
          <w:ilvl w:val="0"/>
          <w:numId w:val="1002"/>
        </w:numPr>
        <w:pStyle w:val="Compact"/>
      </w:pPr>
      <w:r>
        <w:rPr>
          <w:bCs/>
          <w:b/>
        </w:rPr>
        <w:t xml:space="preserve">Burnout Prevention:</w:t>
      </w:r>
      <w:r>
        <w:t xml:space="preserve">Negotiation strategies were developed for setting boundaries with colleagues, a difficult skill in the hierarchical corporate culture prevalent in parts of Russia.</w:t>
      </w:r>
    </w:p>
    <w:bookmarkEnd w:id="25"/>
    <w:bookmarkEnd w:id="26"/>
    <w:bookmarkStart w:id="27" w:name="challenges-specific-to-the-region"/>
    <w:p>
      <w:pPr>
        <w:pStyle w:val="Heading2"/>
      </w:pPr>
      <w:r>
        <w:t xml:space="preserve">4. Challenges Specific to the Region</w:t>
      </w:r>
    </w:p>
    <w:p>
      <w:pPr>
        <w:pStyle w:val="FirstParagraph"/>
      </w:pPr>
      <w:r>
        <w:t xml:space="preserve">The practice of psychology in</w:t>
      </w:r>
      <w:r>
        <w:t xml:space="preserve"> </w:t>
      </w:r>
      <w:r>
        <w:rPr>
          <w:bCs/>
          <w:b/>
        </w:rPr>
        <w:t xml:space="preserve">Russia Moscow</w:t>
      </w:r>
      <w:r>
        <w:t xml:space="preserve"> </w:t>
      </w:r>
      <w:r>
        <w:t xml:space="preserve">is not without its structural challenges. The geopolitical landscape has led to economic fluctuations that impact disposable income for therapy sessions. Consequently, the Psychologist had to offer flexible pricing structures and hybrid online-offline sessions to ensure continuity of care.</w:t>
      </w:r>
    </w:p>
    <w:p>
      <w:pPr>
        <w:pStyle w:val="BodyText"/>
      </w:pPr>
      <w:r>
        <w:t xml:space="preserve">Furthermore, regulatory frameworks in Russia require strict adherence to ethical standards and licensing protocols. A qualified</w:t>
      </w:r>
      <w:r>
        <w:t xml:space="preserve"> </w:t>
      </w:r>
      <w:r>
        <w:rPr>
          <w:bCs/>
          <w:b/>
        </w:rPr>
        <w:t xml:space="preserve">Psychologist</w:t>
      </w:r>
      <w:r>
        <w:t xml:space="preserve"> </w:t>
      </w:r>
      <w:r>
        <w:t xml:space="preserve">must navigate these bureaucratic requirements while maintaining patient confidentiality, a principle that is sometimes viewed with suspicion by older generations accustomed to state-controlled medical records.</w:t>
      </w:r>
    </w:p>
    <w:bookmarkEnd w:id="27"/>
    <w:bookmarkStart w:id="28" w:name="outcomes-and-evaluation"/>
    <w:p>
      <w:pPr>
        <w:pStyle w:val="Heading2"/>
      </w:pPr>
      <w:r>
        <w:t xml:space="preserve">5. Outcomes and Evaluation</w:t>
      </w:r>
    </w:p>
    <w:p>
      <w:pPr>
        <w:pStyle w:val="FirstParagraph"/>
      </w:pPr>
      <w:r>
        <w:t xml:space="preserve">This case study illustrates the efficacy of adapting psychological practice to the local context of</w:t>
      </w:r>
      <w:r>
        <w:t xml:space="preserve"> </w:t>
      </w:r>
      <w:r>
        <w:rPr>
          <w:bCs/>
          <w:b/>
        </w:rPr>
        <w:t xml:space="preserve">Russia Moscow</w:t>
      </w:r>
      <w:r>
        <w:t xml:space="preserve">. The success was not just due clinical expertise but also cultural competence. The Psychologist demonstrated that mental health care in modern Russia is evolving into a sophisticated, accessible, and respected field.</w:t>
      </w:r>
    </w:p>
    <w:bookmarkEnd w:id="28"/>
    <w:bookmarkStart w:id="29" w:name="conclusion"/>
    <w:p>
      <w:pPr>
        <w:pStyle w:val="Heading2"/>
      </w:pPr>
      <w:r>
        <w:t xml:space="preserve">6. Conclusion</w:t>
      </w:r>
    </w:p>
    <w:p>
      <w:pPr>
        <w:pStyle w:val="FirstParagraph"/>
      </w:pPr>
      <w:r>
        <w:t xml:space="preserve">The case of Alexei highlights the vital role of the</w:t>
      </w:r>
      <w:r>
        <w:t xml:space="preserve"> </w:t>
      </w:r>
      <w:r>
        <w:rPr>
          <w:bCs/>
          <w:b/>
        </w:rPr>
        <w:t xml:space="preserve">Psychologist</w:t>
      </w:r>
      <w:r>
        <w:t xml:space="preserve"> </w:t>
      </w:r>
      <w:r>
        <w:t xml:space="preserve">in today’s society. In a city as dynamic as Moscow, where the pace of life can overwhelm even its most resilient inhabitants, professional psychological support is essential. It serves as a stabilizing force, helping individuals navigate the pressures of modern life in</w:t>
      </w:r>
      <w:r>
        <w:t xml:space="preserve"> </w:t>
      </w:r>
      <w:r>
        <w:rPr>
          <w:bCs/>
          <w:b/>
        </w:rPr>
        <w:t xml:space="preserve">Russia Moscow</w:t>
      </w:r>
      <w:r>
        <w:t xml:space="preserve">.</w:t>
      </w:r>
    </w:p>
    <w:p>
      <w:pPr>
        <w:pStyle w:val="BodyText"/>
      </w:pPr>
      <w:r>
        <w:t xml:space="preserve">This case study confirms that when therapy is culturally sensitive and practically oriented it yields profound results. The future of mental health in Russia looks promising, with increasing awareness and destigmatization leading to higher demand for qualified professionals. For practitioners working in or planning to work in</w:t>
      </w:r>
      <w:r>
        <w:t xml:space="preserve"> </w:t>
      </w:r>
      <w:r>
        <w:rPr>
          <w:bCs/>
          <w:b/>
        </w:rPr>
        <w:t xml:space="preserve">Russia Moscow</w:t>
      </w:r>
      <w:r>
        <w:t xml:space="preserve">, understanding these unique cultural and systemic dynamics is not optional; it is fundamental to effective practice.</w:t>
      </w:r>
    </w:p>
    <w:p>
      <w:pPr>
        <w:pStyle w:val="BodyText"/>
      </w:pPr>
      <w:r>
        <w:t xml:space="preserve">The integration of global psychological standards with local Russian sensibilities creates a robust framework for healing. As Moscow continues to grow as a global hub, the importance of accessible, high-quality psychological care will only increase. This case study serves as a testament to the resilience of individuals and the adaptive capacity of modern psychology in addressing contemporary mental health needs.</w:t>
      </w:r>
    </w:p>
    <w:p>
      <w:r>
        <w:pict>
          <v:rect style="width:0;height:1.5pt" o:hralign="center" o:hrstd="t" o:hr="t"/>
        </w:pict>
      </w:r>
    </w:p>
    <w:p>
      <w:pPr>
        <w:pStyle w:val="FirstParagraph"/>
      </w:pPr>
      <w:r>
        <w:rPr>
          <w:iCs/>
          <w:i/>
        </w:rPr>
        <w:t xml:space="preserve">Disclaimer: This document is for educational and illustrative purposes regarding the practice of psychology in Russia Moscow. Specific clinical advice should always be sought from licensed professionals.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Psychological Support in Russia Moscow</dc:title>
  <dc:creator/>
  <dc:language>en</dc:language>
  <cp:keywords/>
  <dcterms:created xsi:type="dcterms:W3CDTF">2026-07-29T10:30:44Z</dcterms:created>
  <dcterms:modified xsi:type="dcterms:W3CDTF">2026-07-29T10:30:44Z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