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Clinical</w:t>
      </w:r>
      <w:r>
        <w:t xml:space="preserve"> </w:t>
      </w:r>
      <w:r>
        <w:t xml:space="preserve">Psychology</w:t>
      </w:r>
      <w:r>
        <w:t xml:space="preserve"> </w:t>
      </w:r>
      <w:r>
        <w:t xml:space="preserve">into</w:t>
      </w:r>
      <w:r>
        <w:t xml:space="preserve"> </w:t>
      </w:r>
      <w:r>
        <w:t xml:space="preserve">Healthcare</w:t>
      </w:r>
      <w:r>
        <w:t xml:space="preserve"> </w:t>
      </w:r>
      <w:r>
        <w:t xml:space="preserve">Frameworks</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b93a5a0cfb237239729351d3b9faa370685ede4"/>
    <w:p>
      <w:pPr>
        <w:pStyle w:val="Heading1"/>
      </w:pPr>
      <w:r>
        <w:t xml:space="preserve">Case Study: The Integration of Professional</w:t>
      </w:r>
      <w:r>
        <w:t xml:space="preserve"> </w:t>
      </w:r>
      <w:r>
        <w:t xml:space="preserve">Psychologist</w:t>
      </w:r>
      <w:r>
        <w:t xml:space="preserve"> </w:t>
      </w:r>
      <w:r>
        <w:t xml:space="preserve">Services in the Urban Context of Sri Lanka, Colombo</w:t>
      </w:r>
    </w:p>
    <w:bookmarkStart w:id="20" w:name="executive-summary"/>
    <w:p>
      <w:pPr>
        <w:pStyle w:val="Heading2"/>
      </w:pPr>
      <w:r>
        <w:t xml:space="preserve">Executive Summary</w:t>
      </w:r>
    </w:p>
    <w:p>
      <w:pPr>
        <w:pStyle w:val="FirstParagraph"/>
      </w:pPr>
      <w:r>
        <w:t xml:space="preserve">This document presents a comprehensive case study analyzing the evolving landscape of mental health services within the capital city. As urbanization accelerates, the demand for specialized</w:t>
      </w:r>
      <w:r>
        <w:t xml:space="preserve"> </w:t>
      </w:r>
      <w:r>
        <w:t xml:space="preserve">Psychologist</w:t>
      </w:r>
      <w:r>
        <w:t xml:space="preserve"> </w:t>
      </w:r>
      <w:r>
        <w:t xml:space="preserve">interventions has risen sharply in</w:t>
      </w:r>
      <w:r>
        <w:t xml:space="preserve"> </w:t>
      </w:r>
      <w:r>
        <w:t xml:space="preserve">Sri Lanka, Colombo</w:t>
      </w:r>
      <w:r>
        <w:t xml:space="preserve">. This report examines the challenges, cultural nuances, and strategic implementations required to establish effective psychological care models in this dynamic metropolitan environment. The study highlights how modern therapeutic practices must be adapted to respect local traditions while addressing contemporary stressors unique to urban life.</w:t>
      </w:r>
    </w:p>
    <w:bookmarkEnd w:id="20"/>
    <w:bookmarkStart w:id="21" w:name="introduction-and-background"/>
    <w:p>
      <w:pPr>
        <w:pStyle w:val="Heading2"/>
      </w:pPr>
      <w:r>
        <w:t xml:space="preserve">1. Introduction and Background</w:t>
      </w:r>
    </w:p>
    <w:p>
      <w:pPr>
        <w:pStyle w:val="FirstParagraph"/>
      </w:pPr>
      <w:r>
        <w:t xml:space="preserve">The mental health sector in</w:t>
      </w:r>
      <w:r>
        <w:t xml:space="preserve"> </w:t>
      </w:r>
      <w:r>
        <w:t xml:space="preserve">Sri Lanka, Colombo</w:t>
      </w:r>
      <w:r>
        <w:t xml:space="preserve">, has undergone significant transformation over the past two decades. Historically, mental health issues were often stigmatized or treated within traditional medicine systems. However, rapid economic development and urban expansion in Colombo have introduced new stressors, including workplace pressure, social isolation amidst dense populations, and the lingering psychological impacts of post-conflict reconciliation processes. Consequently, there is a growing recognition of the critical role that a qualified</w:t>
      </w:r>
      <w:r>
        <w:t xml:space="preserve"> </w:t>
      </w:r>
      <w:r>
        <w:t xml:space="preserve">Psychologist</w:t>
      </w:r>
      <w:r>
        <w:t xml:space="preserve"> </w:t>
      </w:r>
      <w:r>
        <w:t xml:space="preserve">plays in holistic healthcare.</w:t>
      </w:r>
    </w:p>
    <w:p>
      <w:pPr>
        <w:pStyle w:val="BodyText"/>
      </w:pPr>
      <w:r>
        <w:t xml:space="preserve">This case study aims to explore how mental health initiatives in Colombo are bridging the gap between Western clinical frameworks and Sri Lankan cultural realities. It serves as a model for understanding how psychological services can be effectively marketed, delivered, and perceived by the local population.</w:t>
      </w:r>
    </w:p>
    <w:bookmarkEnd w:id="21"/>
    <w:bookmarkStart w:id="22" w:name="problem-statement"/>
    <w:p>
      <w:pPr>
        <w:pStyle w:val="Heading2"/>
      </w:pPr>
      <w:r>
        <w:t xml:space="preserve">2. Problem Statement</w:t>
      </w:r>
    </w:p>
    <w:p>
      <w:pPr>
        <w:pStyle w:val="FirstParagraph"/>
      </w:pPr>
      <w:r>
        <w:t xml:space="preserve">The primary challenge identified in</w:t>
      </w:r>
      <w:r>
        <w:t xml:space="preserve"> </w:t>
      </w:r>
      <w:r>
        <w:t xml:space="preserve">Sri Lanka, Colombo</w:t>
      </w:r>
      <w:r>
        <w:t xml:space="preserve">, is the disparity between the rising incidence of anxiety and depressive disorders and the accessibility of affordable, culturally competent psychological care. While there are numerous medical professionals, there remains a shortage of trained</w:t>
      </w:r>
      <w:r>
        <w:t xml:space="preserve"> </w:t>
      </w:r>
      <w:r>
        <w:t xml:space="preserve">Psychologist</w:t>
      </w:r>
      <w:r>
        <w:t xml:space="preserve"> </w:t>
      </w:r>
      <w:r>
        <w:t xml:space="preserve">practitioners who specialize in evidence-based therapies such as Cognitive Behavioral Therapy (CBT) or Dialectical Behavior Therapy (DBT). Furthermore, stigma surrounding mental health persists, often preventing individuals from seeking professional help until their conditions become severe.</w:t>
      </w:r>
    </w:p>
    <w:p>
      <w:pPr>
        <w:pStyle w:val="BodyText"/>
      </w:pPr>
      <w:r>
        <w:t xml:space="preserve">The case focuses on a hypothetical yet representative private practice and community outreach program in Colombo City Center. The objective was to increase service utilization by 40% within one year while maintaining high clinical standards and cultural sensitivity.</w:t>
      </w:r>
    </w:p>
    <w:bookmarkEnd w:id="22"/>
    <w:bookmarkStart w:id="26" w:name="methodology"/>
    <w:p>
      <w:pPr>
        <w:pStyle w:val="Heading2"/>
      </w:pPr>
      <w:r>
        <w:t xml:space="preserve">3. Methodology</w:t>
      </w:r>
    </w:p>
    <w:p>
      <w:pPr>
        <w:pStyle w:val="FirstParagraph"/>
      </w:pPr>
      <w:r>
        <w:t xml:space="preserve">To address these challenges, the intervention strategy employed a multi-faceted approach involving community education, digital integration, and clinical innovation.</w:t>
      </w:r>
    </w:p>
    <w:bookmarkStart w:id="23" w:name="Xe3a8267520c923870ab6aeeba3f91f154210494"/>
    <w:p>
      <w:pPr>
        <w:pStyle w:val="Heading3"/>
      </w:pPr>
      <w:r>
        <w:t xml:space="preserve">a) Cultural Adaptation of Therapeutic Models</w:t>
      </w:r>
    </w:p>
    <w:p>
      <w:pPr>
        <w:pStyle w:val="FirstParagraph"/>
      </w:pPr>
      <w:r>
        <w:t xml:space="preserve">The core team of</w:t>
      </w:r>
      <w:r>
        <w:t xml:space="preserve"> </w:t>
      </w:r>
      <w:r>
        <w:t xml:space="preserve">Psychologist</w:t>
      </w:r>
      <w:r>
        <w:t xml:space="preserve"> </w:t>
      </w:r>
      <w:r>
        <w:t xml:space="preserve">specialists conducted extensive research into Sri Lankan cultural norms. They found that direct confrontation with traumatic memories could be distressing in a collectivist society where family harmony is paramount. Therefore, therapy sessions were adapted to incorporate family systems theory more heavily than standard Western individualistic models. The therapists engaged in active listening techniques that respected hierarchical social structures while still empowering the individual patient.</w:t>
      </w:r>
    </w:p>
    <w:bookmarkEnd w:id="23"/>
    <w:bookmarkStart w:id="24" w:name="b-digital-accessibility-and-telehealth"/>
    <w:p>
      <w:pPr>
        <w:pStyle w:val="Heading3"/>
      </w:pPr>
      <w:r>
        <w:t xml:space="preserve">b) Digital Accessibility and Telehealth</w:t>
      </w:r>
    </w:p>
    <w:p>
      <w:pPr>
        <w:pStyle w:val="FirstParagraph"/>
      </w:pPr>
      <w:r>
        <w:t xml:space="preserve">In</w:t>
      </w:r>
      <w:r>
        <w:t xml:space="preserve"> </w:t>
      </w:r>
      <w:r>
        <w:t xml:space="preserve">Sri Lanka, Colombo</w:t>
      </w:r>
      <w:r>
        <w:t xml:space="preserve">, internet penetration is high among the urban demographic. The initiative launched a secure telehealth platform allowing residents to consult with a</w:t>
      </w:r>
      <w:r>
        <w:t xml:space="preserve"> </w:t>
      </w:r>
      <w:r>
        <w:t xml:space="preserve">Psychologist</w:t>
      </w:r>
      <w:r>
        <w:t xml:space="preserve"> </w:t>
      </w:r>
      <w:r>
        <w:t xml:space="preserve">from the privacy of their homes. This was crucial for reducing stigma, as many patients preferred not to be seen entering a psychiatric clinic in busy areas like Galle Face or Bambalapitiya.</w:t>
      </w:r>
    </w:p>
    <w:bookmarkEnd w:id="24"/>
    <w:bookmarkStart w:id="25" w:name="c-corporate-partnerships"/>
    <w:p>
      <w:pPr>
        <w:pStyle w:val="Heading3"/>
      </w:pPr>
      <w:r>
        <w:t xml:space="preserve">c) Corporate Partnerships</w:t>
      </w:r>
    </w:p>
    <w:p>
      <w:pPr>
        <w:pStyle w:val="FirstParagraph"/>
      </w:pPr>
      <w:r>
        <w:t xml:space="preserve">A significant portion of stress in Colombo stems from the corporate and IT sectors. The program partnered with major multinational companies operating in the city to offer Employee Assistance Programs (EAPs). These partnerships provided confidential access to</w:t>
      </w:r>
      <w:r>
        <w:t xml:space="preserve"> </w:t>
      </w:r>
      <w:r>
        <w:t xml:space="preserve">Psychologist</w:t>
      </w:r>
      <w:r>
        <w:t xml:space="preserve"> </w:t>
      </w:r>
      <w:r>
        <w:t xml:space="preserve">consultations for employees dealing with burnout, workplace harassment, or work-life balance issues.</w:t>
      </w:r>
    </w:p>
    <w:bookmarkEnd w:id="25"/>
    <w:bookmarkEnd w:id="26"/>
    <w:bookmarkStart w:id="27" w:name="implementation-challenges"/>
    <w:p>
      <w:pPr>
        <w:pStyle w:val="Heading2"/>
      </w:pPr>
      <w:r>
        <w:t xml:space="preserve">4. Implementation Challenges</w:t>
      </w:r>
    </w:p>
    <w:p>
      <w:pPr>
        <w:pStyle w:val="FirstParagraph"/>
      </w:pPr>
      <w:r>
        <w:t xml:space="preserve">The implementation phase revealed several hurdles specific to the local context in</w:t>
      </w:r>
      <w:r>
        <w:t xml:space="preserve"> </w:t>
      </w:r>
      <w:r>
        <w:t xml:space="preserve">Sri Lanka, Colombo</w:t>
      </w:r>
      <w:r>
        <w:t xml:space="preserve">.</w:t>
      </w:r>
    </w:p>
    <w:p>
      <w:pPr>
        <w:numPr>
          <w:ilvl w:val="0"/>
          <w:numId w:val="1001"/>
        </w:numPr>
        <w:pStyle w:val="Compact"/>
      </w:pPr>
      <w:r>
        <w:rPr>
          <w:bCs/>
          <w:b/>
        </w:rPr>
        <w:t xml:space="preserve">Economic Factors:</w:t>
      </w:r>
      <w:r>
        <w:t xml:space="preserve"> </w:t>
      </w:r>
      <w:r>
        <w:t xml:space="preserve">Inflation and economic fluctuations in Sri Lanka have impacted disposable income. Many clients could no longer afford long-term private therapy. The solution involved creating tiered pricing structures and offering sliding scale fees based on income.</w:t>
      </w:r>
    </w:p>
    <w:p>
      <w:pPr>
        <w:numPr>
          <w:ilvl w:val="0"/>
          <w:numId w:val="1001"/>
        </w:numPr>
        <w:pStyle w:val="Compact"/>
      </w:pPr>
      <w:r>
        <w:rPr>
          <w:bCs/>
          <w:b/>
        </w:rPr>
        <w:t xml:space="preserve">Cultural Stigma:</w:t>
      </w:r>
      <w:r>
        <w:t xml:space="preserve"> </w:t>
      </w:r>
      <w:r>
        <w:t xml:space="preserve">Despite urbanization, deep-seated beliefs regarding mental health as a spiritual failing rather than a medical condition persisted. Educational workshops were required to shift this narrative, positioning the</w:t>
      </w:r>
      <w:r>
        <w:t xml:space="preserve"> </w:t>
      </w:r>
      <w:r>
        <w:t xml:space="preserve">Psychologist</w:t>
      </w:r>
      <w:r>
        <w:t xml:space="preserve"> </w:t>
      </w:r>
      <w:r>
        <w:t xml:space="preserve">not as an exorcist of spirits, but as a scientist of the mind.</w:t>
      </w:r>
    </w:p>
    <w:p>
      <w:pPr>
        <w:numPr>
          <w:ilvl w:val="0"/>
          <w:numId w:val="1001"/>
        </w:numPr>
        <w:pStyle w:val="Compact"/>
      </w:pPr>
      <w:r>
        <w:rPr>
          <w:bCs/>
          <w:b/>
        </w:rPr>
        <w:t xml:space="preserve">Literacy and Awareness:</w:t>
      </w:r>
      <w:r>
        <w:t xml:space="preserve"> </w:t>
      </w:r>
      <w:r>
        <w:t xml:space="preserve">There was a lack of understanding regarding what a psychologist does versus what a psychiatrist does. Clear educational materials were disseminated to clarify that psychiatrists prescribe medication while psychologists provide behavioral and cognitive therapies.</w:t>
      </w:r>
    </w:p>
    <w:bookmarkEnd w:id="27"/>
    <w:bookmarkStart w:id="28" w:name="results-and-outcomes"/>
    <w:p>
      <w:pPr>
        <w:pStyle w:val="Heading2"/>
      </w:pPr>
      <w:r>
        <w:t xml:space="preserve">5. Results and Outcomes</w:t>
      </w:r>
    </w:p>
    <w:p>
      <w:pPr>
        <w:pStyle w:val="FirstParagraph"/>
      </w:pPr>
      <w:r>
        <w:t xml:space="preserve">The results after twelve months demonstrated significant positive trends in</w:t>
      </w:r>
      <w:r>
        <w:t xml:space="preserve"> </w:t>
      </w:r>
      <w:r>
        <w:t xml:space="preserve">Sri Lanka, Colombo</w:t>
      </w:r>
      <w:r>
        <w:t xml:space="preserve">.</w:t>
      </w:r>
    </w:p>
    <w:p>
      <w:pPr>
        <w:numPr>
          <w:ilvl w:val="0"/>
          <w:numId w:val="1002"/>
        </w:numPr>
        <w:pStyle w:val="Compact"/>
      </w:pPr>
      <w:r>
        <w:rPr>
          <w:bCs/>
          <w:b/>
        </w:rPr>
        <w:t xml:space="preserve">Increase in Utilization:</w:t>
      </w:r>
      <w:r>
        <w:t xml:space="preserve">The number of clients seeking help increased by 45%, exceeding the initial target. This indicates a successful reduction in stigma and improved accessibility.</w:t>
      </w:r>
    </w:p>
    <w:p>
      <w:pPr>
        <w:numPr>
          <w:ilvl w:val="0"/>
          <w:numId w:val="1002"/>
        </w:numPr>
        <w:pStyle w:val="Compact"/>
      </w:pPr>
      <w:r>
        <w:rPr>
          <w:bCs/>
          <w:b/>
        </w:rPr>
        <w:t xml:space="preserve">Demographic Reach:</w:t>
      </w:r>
      <w:r>
        <w:t xml:space="preserve">The service attracted a diverse client base, including young professionals, students from local universities like the University of Colombo, and elderly individuals experiencing loneliness.</w:t>
      </w:r>
    </w:p>
    <w:p>
      <w:pPr>
        <w:numPr>
          <w:ilvl w:val="0"/>
          <w:numId w:val="1002"/>
        </w:numPr>
        <w:pStyle w:val="Compact"/>
      </w:pPr>
      <w:r>
        <w:rPr>
          <w:bCs/>
          <w:b/>
        </w:rPr>
        <w:t xml:space="preserve">Client Satisfaction:</w:t>
      </w:r>
      <w:r>
        <w:t xml:space="preserve">Patient feedback highlighted the importance of cultural competence. Clients reported feeling "understood" rather than just "treated," attributing this to the therapists' ability to navigate local social dynamics.</w:t>
      </w:r>
    </w:p>
    <w:bookmarkEnd w:id="28"/>
    <w:bookmarkStart w:id="29" w:name="discussion"/>
    <w:p>
      <w:pPr>
        <w:pStyle w:val="Heading2"/>
      </w:pPr>
      <w:r>
        <w:t xml:space="preserve">6. Discussion</w:t>
      </w:r>
    </w:p>
    <w:p>
      <w:pPr>
        <w:pStyle w:val="FirstParagraph"/>
      </w:pPr>
      <w:r>
        <w:t xml:space="preserve">This case study underscores that the effectiveness of a</w:t>
      </w:r>
      <w:r>
        <w:t xml:space="preserve"> </w:t>
      </w:r>
      <w:r>
        <w:t xml:space="preserve">Psychologist</w:t>
      </w:r>
      <w:r>
        <w:t xml:space="preserve"> </w:t>
      </w:r>
      <w:r>
        <w:t xml:space="preserve">in</w:t>
      </w:r>
      <w:r>
        <w:t xml:space="preserve"> </w:t>
      </w:r>
      <w:r>
        <w:t xml:space="preserve">Sri Lanka, Colombo</w:t>
      </w:r>
      <w:r>
        <w:t xml:space="preserve">, is heavily dependent on contextual adaptation. It is not enough to simply import foreign therapeutic models; they must be localized. The success of this initiative proves that there is a substantial, underserved market for mental health services in the capital.</w:t>
      </w:r>
    </w:p>
    <w:p>
      <w:pPr>
        <w:pStyle w:val="BodyText"/>
      </w:pPr>
      <w:r>
        <w:t xml:space="preserve">The integration of digital tools was particularly pivotal. In a city with notorious traffic congestion and high population density, the ability to access care remotely reduced barriers to entry significantly. Moreover, the collaboration with corporate entities helped destigmatize therapy by framing it as part of general wellness and productivity management.</w:t>
      </w:r>
    </w:p>
    <w:bookmarkEnd w:id="29"/>
    <w:bookmarkStart w:id="30" w:name="recommendations-for-future-practice"/>
    <w:p>
      <w:pPr>
        <w:pStyle w:val="Heading2"/>
      </w:pPr>
      <w:r>
        <w:t xml:space="preserve">7. Recommendations for Future Practice</w:t>
      </w:r>
    </w:p>
    <w:p>
      <w:pPr>
        <w:pStyle w:val="FirstParagraph"/>
      </w:pPr>
      <w:r>
        <w:t xml:space="preserve">Based on the findings of this case study in</w:t>
      </w:r>
      <w:r>
        <w:t xml:space="preserve"> </w:t>
      </w:r>
      <w:r>
        <w:t xml:space="preserve">Sri Lanka, Colombo</w:t>
      </w:r>
      <w:r>
        <w:t xml:space="preserve">, several recommendations are proposed for future healthcare providers and policymakers:</w:t>
      </w:r>
    </w:p>
    <w:p>
      <w:pPr>
        <w:numPr>
          <w:ilvl w:val="0"/>
          <w:numId w:val="1003"/>
        </w:numPr>
        <w:pStyle w:val="Compact"/>
      </w:pPr>
      <w:r>
        <w:rPr>
          <w:bCs/>
          <w:b/>
        </w:rPr>
        <w:t xml:space="preserve">Polyglot Services:</w:t>
      </w:r>
      <w:r>
        <w:t xml:space="preserve"> </w:t>
      </w:r>
      <w:r>
        <w:t xml:space="preserve">While English is widely spoken, services should be offered in Sinhala and Tamil to ensure inclusivity for all demographics within the capital.</w:t>
      </w:r>
    </w:p>
    <w:p>
      <w:pPr>
        <w:numPr>
          <w:ilvl w:val="0"/>
          <w:numId w:val="1003"/>
        </w:numPr>
        <w:pStyle w:val="Compact"/>
      </w:pPr>
      <w:r>
        <w:rPr>
          <w:bCs/>
          <w:b/>
        </w:rPr>
        <w:t xml:space="preserve">School-Based Programs:</w:t>
      </w:r>
      <w:r>
        <w:t xml:space="preserve"> </w:t>
      </w:r>
      <w:r>
        <w:t xml:space="preserve">Early intervention is key.</w:t>
      </w:r>
      <w:r>
        <w:t xml:space="preserve"> </w:t>
      </w:r>
      <w:r>
        <w:t xml:space="preserve">Psychologist</w:t>
      </w:r>
      <w:r>
        <w:t xml:space="preserve">s should collaborate with primary and secondary schools in Colombo to establish mental health awareness programs, identifying at-risk youth early.</w:t>
      </w:r>
    </w:p>
    <w:p>
      <w:pPr>
        <w:numPr>
          <w:ilvl w:val="0"/>
          <w:numId w:val="1003"/>
        </w:numPr>
        <w:pStyle w:val="Compact"/>
      </w:pPr>
      <w:r>
        <w:rPr>
          <w:bCs/>
          <w:b/>
        </w:rPr>
        <w:t xml:space="preserve">Rural-Urban Linkages:</w:t>
      </w:r>
      <w:r>
        <w:t xml:space="preserve"> </w:t>
      </w:r>
      <w:r>
        <w:t xml:space="preserve">While this study focuses on Colombo, the digital infrastructure developed can be extended to rural areas of Sri Lanka, allowing a central team of specialists in Colombo to provide remote supervision and consultation for local community health workers elsewhere.</w:t>
      </w:r>
    </w:p>
    <w:bookmarkEnd w:id="30"/>
    <w:bookmarkStart w:id="31" w:name="conclusion"/>
    <w:p>
      <w:pPr>
        <w:pStyle w:val="Heading2"/>
      </w:pPr>
      <w:r>
        <w:t xml:space="preserve">8. Conclusion</w:t>
      </w:r>
    </w:p>
    <w:p>
      <w:pPr>
        <w:pStyle w:val="FirstParagraph"/>
      </w:pPr>
      <w:r>
        <w:t xml:space="preserve">The landscape of mental health care in</w:t>
      </w:r>
      <w:r>
        <w:t xml:space="preserve"> </w:t>
      </w:r>
      <w:r>
        <w:t xml:space="preserve">Sri Lanka, Colombo</w:t>
      </w:r>
      <w:r>
        <w:t xml:space="preserve">, is ripe for growth and professionalization. This case study illustrates that with the right strategic approach—combining clinical excellence, cultural sensitivity, and technological innovation—the role of the</w:t>
      </w:r>
      <w:r>
        <w:t xml:space="preserve"> </w:t>
      </w:r>
      <w:r>
        <w:t xml:space="preserve">Psychologist</w:t>
      </w:r>
      <w:r>
        <w:t xml:space="preserve"> </w:t>
      </w:r>
      <w:r>
        <w:t xml:space="preserve">can become central to public health. By addressing stigma through education and making services accessible through flexible formats, Colombo serves as a model for other urban centers in developing nations. The journey toward mental wellness is complex, but with dedicated professional effort, the quality of life for residents in</w:t>
      </w:r>
      <w:r>
        <w:t xml:space="preserve"> </w:t>
      </w:r>
      <w:r>
        <w:t xml:space="preserve">Sri Lanka, Colombo</w:t>
      </w:r>
      <w:r>
        <w:t xml:space="preserve">, can be profoundly improved.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Clinical Psychology into Healthcare Frameworks in Sri Lanka, Colombo</dc:title>
  <dc:creator/>
  <cp:keywords/>
  <dcterms:created xsi:type="dcterms:W3CDTF">2026-07-29T08:34:01Z</dcterms:created>
  <dcterms:modified xsi:type="dcterms:W3CDTF">2026-07-29T08:34:01Z</dcterms:modified>
</cp:coreProperties>
</file>

<file path=docProps/custom.xml><?xml version="1.0" encoding="utf-8"?>
<Properties xmlns="http://schemas.openxmlformats.org/officeDocument/2006/custom-properties" xmlns:vt="http://schemas.openxmlformats.org/officeDocument/2006/docPropsVTypes"/>
</file>