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c2f55dbd0719b0b6ba1669e796b543da7ce92ff"/>
    <w:p>
      <w:pPr>
        <w:pStyle w:val="Heading1"/>
      </w:pPr>
      <w:r>
        <w:t xml:space="preserve">A Comprehensive Case Study on the Role of a Psychologist in United Arab Emirates Abu Dhabi</w:t>
      </w:r>
    </w:p>
    <w:bookmarkStart w:id="20" w:name="executive-summary"/>
    <w:p>
      <w:pPr>
        <w:pStyle w:val="Heading2"/>
      </w:pPr>
      <w:r>
        <w:t xml:space="preserve">Executive Summary</w:t>
      </w:r>
    </w:p>
    <w:p>
      <w:pPr>
        <w:pStyle w:val="FirstParagraph"/>
      </w:pPr>
      <w:r>
        <w:t xml:space="preserve">In recent years,</w:t>
      </w:r>
    </w:p>
    <w:p>
      <w:pPr>
        <w:pStyle w:val="BodyText"/>
      </w:pPr>
      <w:r>
        <w:t xml:space="preserve">The United Arab Emirates Abu Dhabi</w:t>
      </w:r>
    </w:p>
    <w:p>
      <w:pPr>
        <w:pStyle w:val="BodyText"/>
      </w:pPr>
      <w:r>
        <w:t xml:space="preserve">, as a global hub for business, tourism, and diverse cultural exchange, has witnessed a paradigm shift in its approach to mental health. This</w:t>
      </w:r>
    </w:p>
    <w:p>
      <w:pPr>
        <w:pStyle w:val="BodyText"/>
      </w:pPr>
      <w:r>
        <w:t xml:space="preserve">Case Study</w:t>
      </w:r>
    </w:p>
    <w:p>
      <w:pPr>
        <w:pStyle w:val="BodyText"/>
      </w:pPr>
      <w:r>
        <w:t xml:space="preserve">* explores the multifaceted role of a **Psychologist** within this dynamic emirate. It examines the unique socio-cultural dynamics, the challenges faced by expatriates and nationals alike, and how professional psychological services are adapting to meet these specific needs while adhering to local laws and cultural sensitivities.</w:t>
      </w:r>
    </w:p>
    <w:bookmarkEnd w:id="20"/>
    <w:bookmarkStart w:id="21" w:name="X3ffdf23a31a0ef878c6a6f08e43c5cfe79c09fb"/>
    <w:p>
      <w:pPr>
        <w:pStyle w:val="Heading2"/>
      </w:pPr>
      <w:r>
        <w:t xml:space="preserve">1. Contextual Background: The Unique Landscape of United Arab Emirates Abu Dhabi</w:t>
      </w:r>
    </w:p>
    <w:p>
      <w:pPr>
        <w:pStyle w:val="FirstParagraph"/>
      </w:pPr>
      <w:r>
        <w:t xml:space="preserve">The United Arab Emirates Abu Dhabi</w:t>
      </w:r>
    </w:p>
    <w:p>
      <w:pPr>
        <w:pStyle w:val="BodyText"/>
      </w:pPr>
      <w:r>
        <w:t xml:space="preserve">** is not merely a geographic location but a complex societal tapestry woven from over 200 nationalities. As the capital emirate, it serves as the administrative and cultural heart of the nation. For decades, mental health was surrounded by stigma, often viewed through lenses of shame or weakness rather than medical necessity. However, significant government initiatives have recently prioritized wellness as a key pillar of public health.</w:t>
      </w:r>
    </w:p>
    <w:p>
      <w:pPr>
        <w:pStyle w:val="BodyText"/>
      </w:pPr>
      <w:r>
        <w:t xml:space="preserve">The demographic mix creates a unique psychological environment. While Emirati nationals benefit from robust state-supported family structures and community networks, the expatriate population—comprising nearly 90% of residents—often faces isolation, high-pressure work environments, and the stress of acculturation. This dichotomy defines the operational context for any **Psychologist** practicing in this region.</w:t>
      </w:r>
    </w:p>
    <w:bookmarkEnd w:id="21"/>
    <w:bookmarkStart w:id="22" w:name="Xb18613fcc4f73c0d9d0f5e70e8435cfc54ea3c3"/>
    <w:p>
      <w:pPr>
        <w:pStyle w:val="Heading2"/>
      </w:pPr>
      <w:r>
        <w:t xml:space="preserve">2. Case Profile: The Individual and Environmental Stressors</w:t>
      </w:r>
    </w:p>
    <w:p>
      <w:pPr>
        <w:pStyle w:val="FirstParagraph"/>
      </w:pPr>
      <w:r>
        <w:t xml:space="preserve">To understand the necessity of specialized psychological intervention, we examine a composite case representative of many clients seen in</w:t>
      </w:r>
    </w:p>
    <w:p>
      <w:pPr>
        <w:pStyle w:val="BodyText"/>
      </w:pPr>
      <w:r>
        <w:t xml:space="preserve">The United Arab Emirates Abu Dhabi</w:t>
      </w:r>
    </w:p>
    <w:p>
      <w:pPr>
        <w:pStyle w:val="BodyText"/>
      </w:pPr>
      <w:r>
        <w:t xml:space="preserve">** clinics. Let us consider "Alex," a 34-year-old software engineer from Europe who relocated to Abu Dhabi three years ago.</w:t>
      </w:r>
    </w:p>
    <w:p>
      <w:pPr>
        <w:pStyle w:val="BodyText"/>
      </w:pPr>
      <w:r>
        <w:t xml:space="preserve">Alex presents with symptoms of generalized anxiety, insomnia, and mild depressive episodes. His primary stressors include:</w:t>
      </w:r>
    </w:p>
    <w:p>
      <w:pPr>
        <w:numPr>
          <w:ilvl w:val="0"/>
          <w:numId w:val="1001"/>
        </w:numPr>
        <w:pStyle w:val="Compact"/>
      </w:pPr>
      <w:r>
        <w:rPr>
          <w:bCs/>
          <w:b/>
        </w:rPr>
        <w:t xml:space="preserve">Cultural Isolation:</w:t>
      </w:r>
      <w:r>
        <w:t xml:space="preserve"> </w:t>
      </w:r>
      <w:r>
        <w:t xml:space="preserve">Despite being in a diverse city, Alex feels he cannot fully integrate due to language barriers and differing social norms.</w:t>
      </w:r>
    </w:p>
    <w:p>
      <w:pPr>
        <w:numPr>
          <w:ilvl w:val="0"/>
          <w:numId w:val="1001"/>
        </w:numPr>
        <w:pStyle w:val="Compact"/>
      </w:pPr>
      <w:r>
        <w:rPr>
          <w:bCs/>
          <w:b/>
        </w:rPr>
        <w:t xml:space="preserve">Moderate Work Pressure:</w:t>
      </w:r>
      <w:r>
        <w:t xml:space="preserve">The fast-paced business environment in Abu Dhabi demands constant availability, leading to burnout.</w:t>
      </w:r>
    </w:p>
    <w:p>
      <w:pPr>
        <w:numPr>
          <w:ilvl w:val="0"/>
          <w:numId w:val="1001"/>
        </w:numPr>
        <w:pStyle w:val="Compact"/>
      </w:pPr>
      <w:r>
        <w:rPr>
          <w:bCs/>
          <w:b/>
        </w:rPr>
        <w:t xml:space="preserve">Familial Distance:</w:t>
      </w:r>
      <w:r>
        <w:t xml:space="preserve">Lack of immediate family support systems exacerbates feelings of loneliness during holidays and personal crises.</w:t>
      </w:r>
    </w:p>
    <w:bookmarkEnd w:id="22"/>
    <w:bookmarkStart w:id="26" w:name="Xcae57123fa7a2b3acb09cea3de400f2c6f31f04"/>
    <w:p>
      <w:pPr>
        <w:pStyle w:val="Heading2"/>
      </w:pPr>
      <w:r>
        <w:t xml:space="preserve">3. The Role of the Psychologist: Adaptation and Intervention</w:t>
      </w:r>
    </w:p>
    <w:p>
      <w:pPr>
        <w:pStyle w:val="FirstParagraph"/>
      </w:pPr>
      <w:r>
        <w:t xml:space="preserve">In this scenario, the **Psychologist** plays a critical role not just as a therapist, but as a cultural broker. A generic Western therapeutic approach may fail if it does not account for the specific realities of life in</w:t>
      </w:r>
    </w:p>
    <w:p>
      <w:pPr>
        <w:pStyle w:val="BodyText"/>
      </w:pPr>
      <w:r>
        <w:t xml:space="preserve">The United Arab Emirates Abu Dhabi</w:t>
      </w:r>
    </w:p>
    <w:p>
      <w:pPr>
        <w:pStyle w:val="BodyText"/>
      </w:pPr>
      <w:r>
        <w:t xml:space="preserve">**.</w:t>
      </w:r>
    </w:p>
    <w:bookmarkStart w:id="23" w:name="cultural-competence-and-sensitivity"/>
    <w:p>
      <w:pPr>
        <w:pStyle w:val="Heading3"/>
      </w:pPr>
      <w:r>
        <w:t xml:space="preserve">3.1 Cultural Competence and Sensitivity</w:t>
      </w:r>
    </w:p>
    <w:p>
      <w:pPr>
        <w:pStyle w:val="FirstParagraph"/>
      </w:pPr>
      <w:r>
        <w:t xml:space="preserve">The **Psychologist** must demonstrate profound cultural competence. This involves understanding Islamic values, respect for hierarchy, and the importance of family honor in Emirati society. Even when treating expatriates, awareness of local laws regarding public behavior and privacy is essential to ensure the client feels safe and legally protected.</w:t>
      </w:r>
    </w:p>
    <w:bookmarkEnd w:id="23"/>
    <w:bookmarkStart w:id="24" w:name="tailored-therapeutic-modalities"/>
    <w:p>
      <w:pPr>
        <w:pStyle w:val="Heading3"/>
      </w:pPr>
      <w:r>
        <w:t xml:space="preserve">3.2 Tailored Therapeutic Modalities</w:t>
      </w:r>
    </w:p>
    <w:p>
      <w:pPr>
        <w:pStyle w:val="FirstParagraph"/>
      </w:pPr>
      <w:r>
        <w:t xml:space="preserve">The intervention plan for Alex might combine Cognitive Behavioral Therapy (CBT) with mindfulness techniques that resonate locally. For instance, incorporating elements of gratitude and community service—values highly regarded in the UAE—can enhance therapeutic outcomes. The **Psychologist** helps Alex reframe his isolation not as a failure, but as an opportunity for growth within a multicultural framework.</w:t>
      </w:r>
    </w:p>
    <w:bookmarkEnd w:id="24"/>
    <w:bookmarkStart w:id="25" w:name="navigating-stigma"/>
    <w:p>
      <w:pPr>
        <w:pStyle w:val="Heading3"/>
      </w:pPr>
      <w:r>
        <w:t xml:space="preserve">3.3 Navigating Stigma</w:t>
      </w:r>
    </w:p>
    <w:p>
      <w:pPr>
        <w:pStyle w:val="FirstParagraph"/>
      </w:pPr>
      <w:r>
        <w:t xml:space="preserve">A significant barrier to mental health care in</w:t>
      </w:r>
    </w:p>
    <w:p>
      <w:pPr>
        <w:pStyle w:val="BodyText"/>
      </w:pPr>
      <w:r>
        <w:t xml:space="preserve">The United Arab Emirates Abu Dhabi</w:t>
      </w:r>
    </w:p>
    <w:p>
      <w:pPr>
        <w:pStyle w:val="BodyText"/>
      </w:pPr>
      <w:r>
        <w:t xml:space="preserve">** has been the fear of professional repercussions. However, recent changes in labor laws and increased corporate wellness programs have reduced this stigma. The **Psychologist** acts as an advocate, educating employers and families on the importance of mental well-being as a component of overall health.</w:t>
      </w:r>
    </w:p>
    <w:bookmarkEnd w:id="25"/>
    <w:bookmarkEnd w:id="26"/>
    <w:bookmarkStart w:id="27" w:name="X38f0cdcd324e5b583f7a309076f1eca1d2dea56"/>
    <w:p>
      <w:pPr>
        <w:pStyle w:val="Heading2"/>
      </w:pPr>
      <w:r>
        <w:t xml:space="preserve">4. Challenges Faced by Mental Health Professionals</w:t>
      </w:r>
    </w:p>
    <w:p>
      <w:pPr>
        <w:pStyle w:val="FirstParagraph"/>
      </w:pPr>
      <w:r>
        <w:t xml:space="preserve">The United Arab Emirates Abu Dhabi</w:t>
      </w:r>
    </w:p>
    <w:p>
      <w:pPr>
        <w:pStyle w:val="BodyText"/>
      </w:pPr>
      <w:r>
        <w:t xml:space="preserve">** presents unique challenges for the **Psychologist**. First, there is a need to continuously adapt to evolving regulations set by the Department of Health (DOH). Second, language barriers can complicate therapy unless bilingual services are provided. Third, the transient nature of many expatriate clients means that therapists often deal with short-term interventions focused on stabilization rather than long-term deep-dive analysis.</w:t>
      </w:r>
    </w:p>
    <w:p>
      <w:pPr>
        <w:pStyle w:val="BodyText"/>
      </w:pPr>
      <w:r>
        <w:t xml:space="preserve">Additionally, religious sensitivity is paramount. A skilled **Psychologist** collaborates respectfully with religious leaders when necessary, ensuring that spiritual beliefs are integrated into the healing process rather than conflicting with clinical advice.</w:t>
      </w:r>
    </w:p>
    <w:bookmarkEnd w:id="27"/>
    <w:bookmarkStart w:id="28" w:name="outcomes-and-societal-impact"/>
    <w:p>
      <w:pPr>
        <w:pStyle w:val="Heading2"/>
      </w:pPr>
      <w:r>
        <w:t xml:space="preserve">5. Outcomes and Societal Impact</w:t>
      </w:r>
    </w:p>
    <w:p>
      <w:pPr>
        <w:pStyle w:val="FirstParagraph"/>
      </w:pPr>
      <w:r>
        <w:t xml:space="preserve">In Alex’s case, after six months of tailored therapy supported by a **Psychologist**, he reported significant improvements in sleep quality and anxiety levels. More importantly, he developed coping strategies that allowed him to engage more effectively with his multicultural colleagues in Abu Dhabi.</w:t>
      </w:r>
    </w:p>
    <w:p>
      <w:pPr>
        <w:pStyle w:val="BodyText"/>
      </w:pPr>
      <w:r>
        <w:t xml:space="preserve">On a broader scale, the increasing demand for such services indicates a growing recognition of mental health rights in</w:t>
      </w:r>
    </w:p>
    <w:p>
      <w:pPr>
        <w:pStyle w:val="BodyText"/>
      </w:pPr>
      <w:r>
        <w:t xml:space="preserve">The United Arab Emirates Abu Dhabi</w:t>
      </w:r>
    </w:p>
    <w:p>
      <w:pPr>
        <w:pStyle w:val="BodyText"/>
      </w:pPr>
      <w:r>
        <w:t xml:space="preserve">** initiatives like "The National Initiative for Mental Health" have led to better funding, more training programs for local psychologists, and increased public awareness campaigns. This has created a safer space for individuals to seek help without fear of judgment.</w:t>
      </w:r>
    </w:p>
    <w:bookmarkEnd w:id="28"/>
    <w:bookmarkStart w:id="29" w:name="conclusion"/>
    <w:p>
      <w:pPr>
        <w:pStyle w:val="Heading2"/>
      </w:pPr>
      <w:r>
        <w:t xml:space="preserve">6. Conclusion</w:t>
      </w:r>
    </w:p>
    <w:p>
      <w:pPr>
        <w:pStyle w:val="FirstParagraph"/>
      </w:pPr>
      <w:r>
        <w:t xml:space="preserve">This **Case Study** highlights that the role of a **Psychologist** in</w:t>
      </w:r>
    </w:p>
    <w:p>
      <w:pPr>
        <w:pStyle w:val="BodyText"/>
      </w:pPr>
      <w:r>
        <w:t xml:space="preserve">The United Arab Emirates Abu Dhabi</w:t>
      </w:r>
    </w:p>
    <w:p>
      <w:pPr>
        <w:pStyle w:val="BodyText"/>
      </w:pPr>
      <w:r>
        <w:t xml:space="preserve">** extends beyond traditional therapy. It involves cultural navigation, legal awareness, and community education. As the emirate continues to evolve into a global leader in innovation and lifestyle, the integration of mental health services becomes increasingly vital. The success of psychological interventions relies heavily on adapting global best practices to fit the unique social fabric of Abu Dhabi.</w:t>
      </w:r>
    </w:p>
    <w:p>
      <w:pPr>
        <w:pStyle w:val="BodyText"/>
      </w:pPr>
      <w:r>
        <w:t xml:space="preserve">Future developments will likely see more localized research, greater emphasis on bilingual services, and deeper integration between mental health providers and primary care units. For the **Psychologist**, staying attuned to these shifts is essential for providing effective, compassionate, and culturally respectful care in this vibrant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2026-07-29T16:38:06Z</dcterms:created>
  <dcterms:modified xsi:type="dcterms:W3CDTF">2026-07-29T16:38:06Z</dcterms:modified>
</cp:coreProperties>
</file>

<file path=docProps/custom.xml><?xml version="1.0" encoding="utf-8"?>
<Properties xmlns="http://schemas.openxmlformats.org/officeDocument/2006/custom-properties" xmlns:vt="http://schemas.openxmlformats.org/officeDocument/2006/docPropsVTypes"/>
</file>