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Italy</w:t>
      </w:r>
      <w:r>
        <w:t xml:space="preserve"> </w:t>
      </w:r>
      <w:r>
        <w:t xml:space="preserve">Rome</w:t>
      </w:r>
    </w:p>
    <w:bookmarkStart w:id="30" w:name="X0d727d797674497dfec6eefc21d5dd49b342261"/>
    <w:p>
      <w:pPr>
        <w:pStyle w:val="Heading1"/>
      </w:pPr>
      <w:r>
        <w:t xml:space="preserve">A Strategic Case Study: The Evolving Role of the Radiologist in Italy Rome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Infrastructure Analysis</w:t>
      </w:r>
      <w:r>
        <w:br/>
      </w:r>
      <w:r>
        <w:rPr>
          <w:bCs/>
          <w:b/>
        </w:rPr>
        <w:t xml:space="preserve">Focus Area:</w:t>
      </w:r>
      <w:r>
        <w:t xml:space="preserve"> </w:t>
      </w:r>
      <w:r>
        <w:t xml:space="preserve">Diagnostic Imaging Services</w:t>
      </w:r>
    </w:p>
    <w:bookmarkStart w:id="20" w:name="executive-summary"/>
    <w:p>
      <w:pPr>
        <w:pStyle w:val="Heading2"/>
      </w:pPr>
      <w:r>
        <w:t xml:space="preserve">Executive Summary</w:t>
      </w:r>
    </w:p>
    <w:p>
      <w:pPr>
        <w:pStyle w:val="FirstParagraph"/>
      </w:pPr>
      <w:r>
        <w:t xml:space="preserve">Rome, the capital of Italy, stands as a historic hub of culture and tourism, but it also serves as a critical center for medical innovation in Southern Europe. This case study explores the multifaceted role of the radiologist within this specific geographic and cultural context. As healthcare systems worldwide grapple with aging populations and technological advancements, Rome presents a unique microcosm where tradition meets modernity. The radiologist in Italy Rome is not merely an image reader but a pivotal consultant whose expertise influences patient outcomes across a complex network of public hospitals, private clinics, and specialized diagnostic centers.</w:t>
      </w:r>
    </w:p>
    <w:bookmarkEnd w:id="20"/>
    <w:bookmarkStart w:id="21" w:name="X46b80bc39f7113b157fc1d296e563596382489b"/>
    <w:p>
      <w:pPr>
        <w:pStyle w:val="Heading2"/>
      </w:pPr>
      <w:r>
        <w:t xml:space="preserve">Contextual Background: The Italian Healthcare Landscape</w:t>
      </w:r>
    </w:p>
    <w:p>
      <w:pPr>
        <w:pStyle w:val="FirstParagraph"/>
      </w:pPr>
      <w:r>
        <w:t xml:space="preserve">To understand the position of the radiologist in Italy Rome, one must first appreciate the structure of the Servizio Sanitario Nazionale (SSN), or National Health Service. Italy operates under a mixed healthcare model where public services provide universal coverage, while private entities offer supplementary and faster-track options. In a metropolitan area like Rome, this duality is pronounced. The city hosts some of the most prestigious medical institutions in Europe, including major university hospitals such as Sapienza University of Rome’s Hospital.</w:t>
      </w:r>
    </w:p>
    <w:p>
      <w:pPr>
        <w:pStyle w:val="BodyText"/>
      </w:pPr>
      <w:r>
        <w:t xml:space="preserve">The volume of diagnostic imaging requests in Rome is exceptionally high due to the dense population and influx of international patients seeking care. Consequently, radiologists here face a dual pressure: maintaining the high standards required by academic medical centers while managing the logistical bottlenecks common in public healthcare systems. This case study highlights how radiologists navigate these challenges to ensure diagnostic accuracy and operational efficiency.</w:t>
      </w:r>
    </w:p>
    <w:bookmarkEnd w:id="21"/>
    <w:bookmarkStart w:id="25" w:name="Xa9274f4fa9f079cd29854c07ee963cf3e18539c"/>
    <w:p>
      <w:pPr>
        <w:pStyle w:val="Heading2"/>
      </w:pPr>
      <w:r>
        <w:t xml:space="preserve">The Core Responsibilities of the Radiologist</w:t>
      </w:r>
    </w:p>
    <w:p>
      <w:pPr>
        <w:pStyle w:val="FirstParagraph"/>
      </w:pPr>
      <w:r>
        <w:t xml:space="preserve">The primary duty of a radiologist is to interpret medical images—such as X-rays, CT scans, MRIs, and ultrasound waves—to diagnose diseases. However, in the context of Italy Rome, this role has expanded significantly. Modern radiologists are expected to integrate clinical data with imaging findings to provide comprehensive reports that guide treatment plans for oncologists, surgeons, and general practitioners.</w:t>
      </w:r>
    </w:p>
    <w:bookmarkStart w:id="22" w:name="Xa4159699e684bd41efe445ed443ce14eb87c8c8"/>
    <w:p>
      <w:pPr>
        <w:pStyle w:val="Heading3"/>
      </w:pPr>
      <w:r>
        <w:t xml:space="preserve">1. Diagnostic Precision in a High-Volume Environment</w:t>
      </w:r>
    </w:p>
    <w:p>
      <w:pPr>
        <w:pStyle w:val="FirstParagraph"/>
      </w:pPr>
      <w:r>
        <w:t xml:space="preserve">Rome’s healthcare facilities process thousands of imaging studies weekly. The radiologist must possess acute attention to detail to distinguish between benign anomalies and life-threatening conditions such as early-stage tumors or cardiovascular issues. Given the prevalence of lifestyle-related diseases in modern Italy, the ability to detect subtle changes in soft tissue and bone structure is vital.</w:t>
      </w:r>
    </w:p>
    <w:bookmarkEnd w:id="22"/>
    <w:bookmarkStart w:id="23" w:name="interventional-radiology"/>
    <w:p>
      <w:pPr>
        <w:pStyle w:val="Heading3"/>
      </w:pPr>
      <w:r>
        <w:t xml:space="preserve">2. Interventional Radiology</w:t>
      </w:r>
    </w:p>
    <w:p>
      <w:pPr>
        <w:pStyle w:val="FirstParagraph"/>
      </w:pPr>
      <w:r>
        <w:t xml:space="preserve">In recent years, interventional radiology has gained prominence in Rome’s medical landscape. These specialists use imaging guidance to perform minimally invasive procedures, such as biopsies, angioplasty, and tumor ablations. This shift reduces patient recovery time and hospital stays, offering a significant advantage over traditional open surgery. Radiologists in Italy Rome are increasingly trained in these advanced techniques, making them indispensable members of the surgical team.</w:t>
      </w:r>
    </w:p>
    <w:bookmarkEnd w:id="23"/>
    <w:bookmarkStart w:id="24" w:name="telemedicine-and-remote-consultations"/>
    <w:p>
      <w:pPr>
        <w:pStyle w:val="Heading3"/>
      </w:pPr>
      <w:r>
        <w:t xml:space="preserve">3. Telemedicine and Remote Consultations</w:t>
      </w:r>
    </w:p>
    <w:p>
      <w:pPr>
        <w:pStyle w:val="FirstParagraph"/>
      </w:pPr>
      <w:r>
        <w:t xml:space="preserve">The geographical spread of Lazio region means that patients from rural areas often travel to Rome for specialized care. Radiologists facilitate this by utilizing tele-radiology services, allowing for remote interpretation of scans performed in smaller peripheral clinics. This ensures that diagnostic expertise is not concentrated solely in the capital but is accessible throughout the region.</w:t>
      </w:r>
    </w:p>
    <w:bookmarkEnd w:id="24"/>
    <w:bookmarkEnd w:id="25"/>
    <w:bookmarkStart w:id="26" w:name="technological-integration-and-innovation"/>
    <w:p>
      <w:pPr>
        <w:pStyle w:val="Heading2"/>
      </w:pPr>
      <w:r>
        <w:t xml:space="preserve">Technological Integration and Innovation</w:t>
      </w:r>
    </w:p>
    <w:p>
      <w:pPr>
        <w:pStyle w:val="FirstParagraph"/>
      </w:pPr>
      <w:r>
        <w:t xml:space="preserve">The evolution of artificial intelligence (AI) has begun to reshape how radiologists work in Italy Rome. AI algorithms are being deployed to assist in detecting anomalies, prioritizing urgent cases, and reducing reporting times. For instance, AI tools can flag potential lung nodules or brain bleeds on CT scans before a human eye sees them.</w:t>
      </w:r>
    </w:p>
    <w:p>
      <w:pPr>
        <w:pStyle w:val="BodyText"/>
      </w:pPr>
      <w:r>
        <w:t xml:space="preserve">Leading hospitals in Rome are actively piloting these technologies to augment the capabilities of their radiology departments. However, the radiologist remains central to the process; AI serves as a decision-support tool rather than a replacement. The human element—clinical correlation, patient history consideration, and ethical judgment—remains irreplaceable. This synergy between technology and professional expertise defines the modern practice of radiology in Rome.</w:t>
      </w:r>
    </w:p>
    <w:bookmarkEnd w:id="26"/>
    <w:bookmarkStart w:id="27" w:name="challenges-faced-by-radiologists"/>
    <w:p>
      <w:pPr>
        <w:pStyle w:val="Heading2"/>
      </w:pPr>
      <w:r>
        <w:t xml:space="preserve">Challenges Faced by Radiologists</w:t>
      </w:r>
    </w:p>
    <w:p>
      <w:pPr>
        <w:pStyle w:val="FirstParagraph"/>
      </w:pPr>
      <w:r>
        <w:t xml:space="preserve">Despite advancements, radiologists in Italy Rome face several systemic challenges:</w:t>
      </w:r>
    </w:p>
    <w:p>
      <w:pPr>
        <w:numPr>
          <w:ilvl w:val="0"/>
          <w:numId w:val="1001"/>
        </w:numPr>
        <w:pStyle w:val="Compact"/>
      </w:pPr>
      <w:r>
        <w:rPr>
          <w:bCs/>
          <w:b/>
        </w:rPr>
        <w:t xml:space="preserve">Burnout and Workload:</w:t>
      </w:r>
    </w:p>
    <w:p>
      <w:pPr>
        <w:numPr>
          <w:ilvl w:val="0"/>
          <w:numId w:val="1001"/>
        </w:numPr>
        <w:pStyle w:val="Compact"/>
      </w:pPr>
      <w:r>
        <w:rPr>
          <w:bCs/>
          <w:b/>
        </w:rPr>
        <w:t xml:space="preserve">Aging Infrastructure:</w:t>
      </w:r>
    </w:p>
    <w:p>
      <w:pPr>
        <w:numPr>
          <w:ilvl w:val="0"/>
          <w:numId w:val="1001"/>
        </w:numPr>
        <w:pStyle w:val="Compact"/>
      </w:pPr>
      <w:r>
        <w:rPr>
          <w:bCs/>
          <w:b/>
        </w:rPr>
        <w:t xml:space="preserve">Regulatory Compliance:</w:t>
      </w:r>
    </w:p>
    <w:p>
      <w:pPr>
        <w:numPr>
          <w:ilvl w:val="0"/>
          <w:numId w:val="1000"/>
        </w:numPr>
        <w:pStyle w:val="Compact"/>
      </w:pPr>
      <w:r>
        <w:t xml:space="preserve">The Italian healthcare system is bound by strict data privacy laws and regulatory standards. Ensuring that all imaging data is handled securely and reported in compliance with national guidelines adds an administrative burden to clinical work.</w:t>
      </w:r>
    </w:p>
    <w:bookmarkEnd w:id="27"/>
    <w:bookmarkStart w:id="28" w:name="the-impact-on-patient-care"/>
    <w:p>
      <w:pPr>
        <w:pStyle w:val="Heading2"/>
      </w:pPr>
      <w:r>
        <w:t xml:space="preserve">The Impact on Patient Care</w:t>
      </w:r>
    </w:p>
    <w:p>
      <w:pPr>
        <w:pStyle w:val="FirstParagraph"/>
      </w:pPr>
      <w:r>
        <w:t xml:space="preserve">The efficiency and accuracy of a radiologist directly impact patient outcomes. In Rome, where cancer screening programs for breast, colorectal, and lung cancers are widely promoted, the role of the radiologist is foundational. Early detection through precise imaging interpretation allows for timely intervention, significantly improving survival rates.</w:t>
      </w:r>
    </w:p>
    <w:p>
      <w:pPr>
        <w:pStyle w:val="BodyText"/>
      </w:pPr>
      <w:r>
        <w:t xml:space="preserve">Furthermore, in emergency departments across Rome’s major hospitals—such as the Gemelli Hospital or San Giovanni-Addolorata—radiologists provide critical support for acute conditions like strokes and trauma. Their ability to quickly interpret CT angiograms or head scans can be the difference between life and death, underscoring their vital role in emergency medicine.</w:t>
      </w:r>
    </w:p>
    <w:bookmarkEnd w:id="28"/>
    <w:bookmarkStart w:id="29" w:name="conclusion"/>
    <w:p>
      <w:pPr>
        <w:pStyle w:val="Heading2"/>
      </w:pPr>
      <w:r>
        <w:t xml:space="preserve">Conclusion</w:t>
      </w:r>
    </w:p>
    <w:p>
      <w:pPr>
        <w:pStyle w:val="FirstParagraph"/>
      </w:pPr>
      <w:r>
        <w:t xml:space="preserve">The radiologist in Italy Rome is a cornerstone of the healthcare system, bridging the gap between technological capability and patient care. Operating within a unique blend of public service obligations and private sector innovation, these professionals navigate complex logistical and clinical landscapes daily. As technology continues to advance, particularly with the integration of AI and telemedicine, the role will likely evolve further toward greater specialization and remote collaboration.</w:t>
      </w:r>
    </w:p>
    <w:p>
      <w:pPr>
        <w:pStyle w:val="BodyText"/>
      </w:pPr>
      <w:r>
        <w:t xml:space="preserve">For stakeholders in healthcare policy, education, and investment in Rome’s medical sector, understanding this dynamic is crucial. Supporting radiologists through better resource allocation, continuous training on new technologies, and measures to prevent burnout will ensure that Rome remains a leader in diagnostic medicine. The future of healthcare in Italy relies heavily on the sustained excellence of its radiology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Italy Rome</dc:title>
  <dc:creator/>
  <dc:language>en</dc:language>
  <cp:keywords/>
  <dcterms:created xsi:type="dcterms:W3CDTF">2026-07-29T04:04:22Z</dcterms:created>
  <dcterms:modified xsi:type="dcterms:W3CDTF">2026-07-29T04:04:22Z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