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Radiology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case-study-case-study-document"/>
    <w:p>
      <w:pPr>
        <w:pStyle w:val="Heading1"/>
      </w:pPr>
      <w:r>
        <w:t xml:space="preserve">Case Study Case Study Document</w:t>
      </w:r>
    </w:p>
    <w:bookmarkStart w:id="20" w:name="title"/>
    <w:p>
      <w:pPr>
        <w:pStyle w:val="Heading2"/>
      </w:pPr>
      <w:r>
        <w:t xml:space="preserve">Title:</w:t>
      </w:r>
    </w:p>
    <w:p>
      <w:pPr>
        <w:pStyle w:val="FirstParagraph"/>
      </w:pPr>
      <w:r>
        <w:t xml:space="preserve">The Strategic Implementation of Radiology Services in Ivory Coast Abidjan: Bridging the Diagnostic Gap through Advanced Technology and Specialized Training.</w:t>
      </w:r>
    </w:p>
    <w:bookmarkEnd w:id="20"/>
    <w:p>
      <w:pPr>
        <w:pStyle w:val="BodyText"/>
      </w:pPr>
      <w:r>
        <w:br/>
      </w:r>
      <w:r>
        <w:br/>
      </w:r>
    </w:p>
    <w:p>
      <w:pPr>
        <w:pStyle w:val="BodyText"/>
      </w:pPr>
      <w:r>
        <w:rPr>
          <w:bCs/>
          <w:b/>
        </w:rPr>
        <w:t xml:space="preserve">Project Lead:</w:t>
      </w:r>
      <w:r>
        <w:t xml:space="preserve">EchoHealth Diagnostics Group</w:t>
      </w:r>
      <w:r>
        <w:br/>
      </w:r>
      <w:r>
        <w:rPr>
          <w:bCs/>
          <w:b/>
        </w:rPr>
        <w:t xml:space="preserve">Location:</w:t>
      </w:r>
      <w:r>
        <w:t xml:space="preserve">Ivory Coast Abidjan</w:t>
      </w:r>
      <w:r>
        <w:br/>
      </w:r>
      <w:r>
        <w:t xml:space="preserve">Date: October 2023</w:t>
      </w:r>
    </w:p>
    <w:bookmarkEnd w:id="21"/>
    <w:bookmarkStart w:id="30" w:name="section"/>
    <w:p>
      <w:pPr>
        <w:pStyle w:val="Heading1"/>
      </w:pPr>
    </w:p>
    <w:p>
      <w:pPr>
        <w:pStyle w:val="FirstParagraph"/>
      </w:pPr>
      <w:r>
        <w:t xml:space="preserve">This case study explores the comprehensive deployment of a state-of-the-art radiology department within the bustling metropolis of</w:t>
      </w:r>
      <w:r>
        <w:t xml:space="preserve"> </w:t>
      </w:r>
      <w:r>
        <w:rPr>
          <w:bCs/>
          <w:b/>
        </w:rPr>
        <w:t xml:space="preserve">Ivory Coast Abidjan</w:t>
      </w:r>
      <w:r>
        <w:t xml:space="preserve">. As the economic capital and largest city in West Africa,</w:t>
      </w:r>
      <w:r>
        <w:t xml:space="preserve"> </w:t>
      </w:r>
      <w:r>
        <w:rPr>
          <w:bCs/>
          <w:b/>
        </w:rPr>
        <w:t xml:space="preserve">Ivory Coast Abidjan</w:t>
      </w:r>
      <w:r>
        <w:t xml:space="preserve"> </w:t>
      </w:r>
      <w:r>
        <w:t xml:space="preserve">serves as a critical hub for healthcare innovation. However, despite rapid urbanization and increasing population density, the region has historically faced significant disparities in diagnostic capabilities. This document details how our initiative addressed these challenges by integrating cutting-edge imaging technology with rigorous training programs for local</w:t>
      </w:r>
      <w:r>
        <w:t xml:space="preserve"> </w:t>
      </w:r>
      <w:r>
        <w:rPr>
          <w:bCs/>
          <w:b/>
        </w:rPr>
        <w:t xml:space="preserve">Radiologist</w:t>
      </w:r>
      <w:r>
        <w:t xml:space="preserve"> </w:t>
      </w:r>
      <w:r>
        <w:t xml:space="preserve">professionals.</w:t>
      </w:r>
    </w:p>
    <w:p>
      <w:pPr>
        <w:pStyle w:val="BodyText"/>
      </w:pPr>
      <w:r>
        <w:br/>
      </w:r>
      <w:r>
        <w:br/>
      </w:r>
    </w:p>
    <w:bookmarkStart w:id="22" w:name="executive-summary"/>
    <w:p>
      <w:pPr>
        <w:pStyle w:val="Heading3"/>
      </w:pPr>
      <w:r>
        <w:t xml:space="preserve">1. Executive Summary</w:t>
      </w:r>
    </w:p>
    <w:p>
      <w:pPr>
        <w:pStyle w:val="FirstParagraph"/>
      </w:pPr>
      <w:r>
        <w:t xml:space="preserve">The healthcare landscape in West Africa is evolving rapidly, yet diagnostic imaging remains a bottleneck for effective patient care. In the context of</w:t>
      </w:r>
      <w:r>
        <w:t xml:space="preserve"> </w:t>
      </w:r>
      <w:r>
        <w:rPr>
          <w:bCs/>
          <w:b/>
        </w:rPr>
        <w:t xml:space="preserve">Ivory Coast Abidjan</w:t>
      </w:r>
      <w:r>
        <w:t xml:space="preserve">, the demand for accurate and timely diagnostics has outpaced the available infrastructure. This case study examines how our organization successfully established a multi-specialty radiology center that not only serves private patients but also partners with public hospitals to extend reach. The core success factors include the recruitment of specialized</w:t>
      </w:r>
      <w:r>
        <w:t xml:space="preserve"> </w:t>
      </w:r>
      <w:r>
        <w:rPr>
          <w:bCs/>
          <w:b/>
        </w:rPr>
        <w:t xml:space="preserve">Radiologist</w:t>
      </w:r>
      <w:r>
        <w:t xml:space="preserve"> </w:t>
      </w:r>
      <w:r>
        <w:t xml:space="preserve">experts, the implementation of Picture Archiving and Communication Systems (PACS), and community engagement strategies tailored to the local demographic.</w:t>
      </w:r>
    </w:p>
    <w:bookmarkEnd w:id="22"/>
    <w:p>
      <w:pPr>
        <w:pStyle w:val="BodyText"/>
      </w:pPr>
      <w:r>
        <w:br/>
      </w:r>
      <w:r>
        <w:br/>
      </w:r>
    </w:p>
    <w:bookmarkStart w:id="23" w:name="Xe43dc81925574741ae2d52cee6580d0a63c9f9c"/>
    <w:p>
      <w:pPr>
        <w:pStyle w:val="Heading3"/>
      </w:pPr>
      <w:r>
        <w:t xml:space="preserve">2. Background: The Context of Ivory Coast Abidjan</w:t>
      </w:r>
    </w:p>
    <w:p>
      <w:pPr>
        <w:pStyle w:val="FirstParagraph"/>
      </w:pPr>
      <w:r>
        <w:rPr>
          <w:bCs/>
          <w:b/>
        </w:rPr>
        <w:t xml:space="preserve">Ivory Coast Abidjan</w:t>
      </w:r>
      <w:r>
        <w:t xml:space="preserve"> </w:t>
      </w:r>
      <w:r>
        <w:t xml:space="preserve">is a city of nearly six million people, characterized by high population density and diverse socioeconomic factors. While the country has made strides in healthcare reform, access to advanced imaging technologies such as MRI (Magnetic Resonance Imaging) and CT (Computed Tomography) scans is limited compared to European standards. Historically, patients requiring complex diagnostics often had to travel abroad or rely on older, less efficient X-ray facilities.</w:t>
      </w:r>
    </w:p>
    <w:p>
      <w:pPr>
        <w:pStyle w:val="BodyText"/>
      </w:pPr>
      <w:r>
        <w:t xml:space="preserve">Furthermore, there was a critical shortage of trained</w:t>
      </w:r>
      <w:r>
        <w:t xml:space="preserve"> </w:t>
      </w:r>
      <w:r>
        <w:rPr>
          <w:bCs/>
          <w:b/>
        </w:rPr>
        <w:t xml:space="preserve">Radiologist</w:t>
      </w:r>
      <w:r>
        <w:t xml:space="preserve"> </w:t>
      </w:r>
      <w:r>
        <w:t xml:space="preserve">personnel within the local workforce. Most senior specialists were concentrated in the capital's private sector, leaving public hospitals under-resourced. This case study focuses on reversing this trend by creating a sustainable model that empowers local medical professionals while upgrading infrastructure.</w:t>
      </w:r>
    </w:p>
    <w:bookmarkEnd w:id="23"/>
    <w:p>
      <w:pPr>
        <w:pStyle w:val="BodyText"/>
      </w:pPr>
      <w:r>
        <w:br/>
      </w:r>
      <w:r>
        <w:br/>
      </w:r>
    </w:p>
    <w:bookmarkStart w:id="24" w:name="problem-statement"/>
    <w:p>
      <w:pPr>
        <w:pStyle w:val="Heading3"/>
      </w:pPr>
      <w:r>
        <w:t xml:space="preserve">3. Problem Statement</w:t>
      </w:r>
    </w:p>
    <w:p>
      <w:pPr>
        <w:pStyle w:val="FirstParagraph"/>
      </w:pPr>
      <w:r>
        <w:t xml:space="preserve">The primary challenges identified before the project launch were:</w:t>
      </w:r>
    </w:p>
    <w:p>
      <w:pPr>
        <w:numPr>
          <w:ilvl w:val="0"/>
          <w:numId w:val="1001"/>
        </w:numPr>
        <w:pStyle w:val="Compact"/>
      </w:pPr>
      <w:r>
        <w:rPr>
          <w:bCs/>
          <w:b/>
        </w:rPr>
        <w:t xml:space="preserve">Infrastructure Deficit:</w:t>
      </w:r>
      <w:r>
        <w:t xml:space="preserve"> </w:t>
      </w:r>
      <w:r>
        <w:t xml:space="preserve">Lack of modern, high-resolution imaging equipment in both public and private facilities across</w:t>
      </w:r>
      <w:r>
        <w:t xml:space="preserve"> </w:t>
      </w:r>
      <w:r>
        <w:rPr>
          <w:bCs/>
          <w:b/>
        </w:rPr>
        <w:t xml:space="preserve">Ivory Coast Abidjan</w:t>
      </w:r>
      <w:r>
        <w:t xml:space="preserve">.</w:t>
      </w:r>
    </w:p>
    <w:p>
      <w:pPr>
        <w:numPr>
          <w:ilvl w:val="0"/>
          <w:numId w:val="1001"/>
        </w:numPr>
        <w:pStyle w:val="Compact"/>
      </w:pPr>
      <w:r>
        <w:rPr>
          <w:bCs/>
          <w:b/>
        </w:rPr>
        <w:t xml:space="preserve">Talent Gap:</w:t>
      </w:r>
      <w:r>
        <w:t xml:space="preserve"> </w:t>
      </w:r>
      <w:r>
        <w:t xml:space="preserve">A significant shortage of certified</w:t>
      </w:r>
      <w:r>
        <w:t xml:space="preserve"> </w:t>
      </w:r>
      <w:r>
        <w:rPr>
          <w:bCs/>
          <w:b/>
        </w:rPr>
        <w:t xml:space="preserve">Radiologist</w:t>
      </w:r>
      <w:r>
        <w:t xml:space="preserve">s capable of interpreting complex scans with precision.</w:t>
      </w:r>
    </w:p>
    <w:p>
      <w:pPr>
        <w:numPr>
          <w:ilvl w:val="0"/>
          <w:numId w:val="1001"/>
        </w:numPr>
        <w:pStyle w:val="Compact"/>
      </w:pPr>
      <w:r>
        <w:t xml:space="preserve">Operational Inefficiencies:Paper-based record-keeping leading to lost files and delayed diagnoses.</w:t>
      </w:r>
    </w:p>
    <w:bookmarkEnd w:id="24"/>
    <w:p>
      <w:pPr>
        <w:pStyle w:val="FirstParagraph"/>
      </w:pPr>
      <w:r>
        <w:br/>
      </w:r>
      <w:r>
        <w:br/>
      </w:r>
    </w:p>
    <w:bookmarkStart w:id="25" w:name="strategic-interventions"/>
    <w:p>
      <w:pPr>
        <w:pStyle w:val="Heading3"/>
      </w:pPr>
      <w:r>
        <w:t xml:space="preserve">4. Strategic Interventions</w:t>
      </w:r>
    </w:p>
    <w:p>
      <w:pPr>
        <w:pStyle w:val="FirstParagraph"/>
      </w:pPr>
      <w:r>
        <w:t xml:space="preserve">To address these issues, a three-pronged approach was adopted:</w:t>
      </w:r>
    </w:p>
    <w:p>
      <w:pPr>
        <w:pStyle w:val="BodyText"/>
      </w:pPr>
      <w:r>
        <w:rPr>
          <w:bCs/>
          <w:b/>
        </w:rPr>
        <w:t xml:space="preserve">A. Technological Infrastructure:</w:t>
      </w:r>
      <w:r>
        <w:t xml:space="preserve">We installed two 128-slice CT scanners and a 1.5 Tesla MRI machine in our flagship center located in the Cocody district of</w:t>
      </w:r>
      <w:r>
        <w:t xml:space="preserve"> </w:t>
      </w:r>
      <w:r>
        <w:rPr>
          <w:bCs/>
          <w:b/>
        </w:rPr>
        <w:t xml:space="preserve">Ivory Coast Abidjan</w:t>
      </w:r>
      <w:r>
        <w:t xml:space="preserve">. These machines were selected for their robustness and ability to operate efficiently even during minor power fluctuations, a common issue in the region. Additionally, we implemented a cloud-based PACS system that allows remote viewing of scans by certified</w:t>
      </w:r>
      <w:r>
        <w:t xml:space="preserve"> </w:t>
      </w:r>
      <w:r>
        <w:rPr>
          <w:bCs/>
          <w:b/>
        </w:rPr>
        <w:t xml:space="preserve">Radiologist</w:t>
      </w:r>
      <w:r>
        <w:t xml:space="preserve">s anywhere in the world.</w:t>
      </w:r>
    </w:p>
    <w:p>
      <w:pPr>
        <w:pStyle w:val="BodyText"/>
      </w:pPr>
      <w:r>
        <w:rPr>
          <w:bCs/>
          <w:b/>
        </w:rPr>
        <w:t xml:space="preserve">B. Human Capital Development:</w:t>
      </w:r>
      <w:r>
        <w:t xml:space="preserve">Technology alone is insufficient without skilled operators and interpreters. We partnered with local medical universities to create a fellowship program for aspiring</w:t>
      </w:r>
      <w:r>
        <w:t xml:space="preserve"> </w:t>
      </w:r>
      <w:r>
        <w:rPr>
          <w:bCs/>
          <w:b/>
        </w:rPr>
        <w:t xml:space="preserve">Radiologist</w:t>
      </w:r>
      <w:r>
        <w:t xml:space="preserve">s in West Africa. This program provides intensive training on new imaging modalities, ensuring that the growing demand for services in</w:t>
      </w:r>
      <w:r>
        <w:t xml:space="preserve"> </w:t>
      </w:r>
      <w:r>
        <w:rPr>
          <w:bCs/>
          <w:b/>
        </w:rPr>
        <w:t xml:space="preserve">Ivory Coast Abidjan</w:t>
      </w:r>
      <w:r>
        <w:t xml:space="preserve"> </w:t>
      </w:r>
      <w:r>
        <w:t xml:space="preserve">is met by locally trained experts.</w:t>
      </w:r>
    </w:p>
    <w:p>
      <w:pPr>
        <w:pStyle w:val="BodyText"/>
      </w:pPr>
      <w:r>
        <w:rPr>
          <w:bCs/>
          <w:b/>
        </w:rPr>
        <w:t xml:space="preserve">C. Public-Private Partnership (PPP):</w:t>
      </w:r>
      <w:r>
        <w:t xml:space="preserve">To ensure equity, we established referral agreements with three major public hospitals in</w:t>
      </w:r>
      <w:r>
        <w:t xml:space="preserve"> </w:t>
      </w:r>
      <w:r>
        <w:rPr>
          <w:bCs/>
          <w:b/>
        </w:rPr>
        <w:t xml:space="preserve">Ivory Coast Abidjan</w:t>
      </w:r>
      <w:r>
        <w:t xml:space="preserve">. These partnerships allow public hospital doctors to send patients to our center for advanced imaging at subsidized rates, with reports generated by our team of</w:t>
      </w:r>
      <w:r>
        <w:t xml:space="preserve"> </w:t>
      </w:r>
      <w:r>
        <w:rPr>
          <w:bCs/>
          <w:b/>
        </w:rPr>
        <w:t xml:space="preserve">Radiologist</w:t>
      </w:r>
      <w:r>
        <w:t xml:space="preserve"> </w:t>
      </w:r>
      <w:r>
        <w:t xml:space="preserve">professionals.</w:t>
      </w:r>
    </w:p>
    <w:bookmarkEnd w:id="25"/>
    <w:p>
      <w:pPr>
        <w:pStyle w:val="BodyText"/>
      </w:pPr>
      <w:r>
        <w:br/>
      </w:r>
      <w:r>
        <w:br/>
      </w:r>
    </w:p>
    <w:bookmarkStart w:id="26" w:name="implementation-challenges-and-solutions"/>
    <w:p>
      <w:pPr>
        <w:pStyle w:val="Heading3"/>
      </w:pPr>
      <w:r>
        <w:t xml:space="preserve">5. Implementation Challenges and Solutions</w:t>
      </w:r>
    </w:p>
    <w:p>
      <w:pPr>
        <w:pStyle w:val="FirstParagraph"/>
      </w:pPr>
      <w:r>
        <w:t xml:space="preserve">The journey was not without obstacles. One major challenge was the initial resistance from established providers who viewed the new center as competition. We addressed this by positioning our services as complementary rather than competitive, focusing on cases that were previously undiagnosable elsewhere.</w:t>
      </w:r>
    </w:p>
    <w:p>
      <w:pPr>
        <w:pStyle w:val="BodyText"/>
      </w:pPr>
      <w:r>
        <w:t xml:space="preserve">Another significant hurdle was technical maintenance. Sourcing spare parts for high-tech equipment in</w:t>
      </w:r>
      <w:r>
        <w:t xml:space="preserve"> </w:t>
      </w:r>
      <w:r>
        <w:rPr>
          <w:bCs/>
          <w:b/>
        </w:rPr>
        <w:t xml:space="preserve">Ivory Coast Abidjan</w:t>
      </w:r>
      <w:r>
        <w:t xml:space="preserve"> </w:t>
      </w:r>
      <w:r>
        <w:t xml:space="preserve">could take weeks due to logistics. To mitigate this, we established an on-site biomedical engineering team trained specifically in the repair of our specific imaging hardware and maintained a strategic inventory of critical components.</w:t>
      </w:r>
    </w:p>
    <w:bookmarkEnd w:id="26"/>
    <w:p>
      <w:pPr>
        <w:pStyle w:val="BodyText"/>
      </w:pPr>
      <w:r>
        <w:br/>
      </w:r>
      <w:r>
        <w:br/>
      </w:r>
    </w:p>
    <w:bookmarkStart w:id="27" w:name="results-and-impact"/>
    <w:p>
      <w:pPr>
        <w:pStyle w:val="Heading3"/>
      </w:pPr>
      <w:r>
        <w:t xml:space="preserve">6. Results and Impact</w:t>
      </w:r>
    </w:p>
    <w:p>
      <w:pPr>
        <w:pStyle w:val="FirstParagraph"/>
      </w:pPr>
      <w:r>
        <w:t xml:space="preserve">Six months after full operational status, the impact on healthcare delivery in</w:t>
      </w:r>
      <w:r>
        <w:t xml:space="preserve"> </w:t>
      </w:r>
      <w:r>
        <w:rPr>
          <w:bCs/>
          <w:b/>
        </w:rPr>
        <w:t xml:space="preserve">Ivory Coast Abidjan</w:t>
      </w:r>
      <w:r>
        <w:t xml:space="preserve"> </w:t>
      </w:r>
      <w:r>
        <w:t xml:space="preserve">was measurable:</w:t>
      </w:r>
    </w:p>
    <w:p>
      <w:pPr>
        <w:numPr>
          <w:ilvl w:val="0"/>
          <w:numId w:val="1002"/>
        </w:numPr>
        <w:pStyle w:val="Compact"/>
      </w:pPr>
      <w:r>
        <w:t xml:space="preserve">**Diagnostic Accuracy:** The introduction of advanced imaging led to a 40% increase in early detection of conditions such as stroke, cancer, and traumatic injuries.</w:t>
      </w:r>
    </w:p>
    <w:p>
      <w:pPr>
        <w:numPr>
          <w:ilvl w:val="0"/>
          <w:numId w:val="1002"/>
        </w:numPr>
        <w:pStyle w:val="Compact"/>
      </w:pPr>
      <w:r>
        <w:t xml:space="preserve">**Capacity Building:** Fifteen local medical graduates completed the fellowship training to become certified</w:t>
      </w:r>
      <w:r>
        <w:t xml:space="preserve"> </w:t>
      </w:r>
      <w:r>
        <w:rPr>
          <w:bCs/>
          <w:b/>
        </w:rPr>
        <w:t xml:space="preserve">Radiologist</w:t>
      </w:r>
      <w:r>
        <w:t xml:space="preserve">s within the first year.</w:t>
      </w:r>
    </w:p>
    <w:p>
      <w:pPr>
        <w:numPr>
          <w:ilvl w:val="0"/>
          <w:numId w:val="1002"/>
        </w:numPr>
        <w:pStyle w:val="Compact"/>
      </w:pPr>
      <w:r>
        <w:t xml:space="preserve">**Efficiency: The digital PACS system reduced report turnaround time from 48 hours (in traditional settings) to under 4 hours for urgent cases.</w:t>
      </w:r>
    </w:p>
    <w:p>
      <w:pPr>
        <w:numPr>
          <w:ilvl w:val="0"/>
          <w:numId w:val="1002"/>
        </w:numPr>
        <w:pStyle w:val="Compact"/>
      </w:pPr>
      <w:r>
        <w:t xml:space="preserve">**Community Reach:** Over 10,000 patients from diverse socioeconomic backgrounds in</w:t>
      </w:r>
      <w:r>
        <w:t xml:space="preserve"> </w:t>
      </w:r>
      <w:r>
        <w:rPr>
          <w:bCs/>
          <w:b/>
        </w:rPr>
        <w:t xml:space="preserve">Ivory Coast Abidjan</w:t>
      </w:r>
      <w:r>
        <w:t xml:space="preserve"> </w:t>
      </w:r>
      <w:r>
        <w:t xml:space="preserve">accessed diagnostic services through our PPP network.</w:t>
      </w:r>
    </w:p>
    <w:bookmarkEnd w:id="27"/>
    <w:bookmarkStart w:id="28" w:name="lessons-learned"/>
    <w:p>
      <w:pPr>
        <w:pStyle w:val="Heading3"/>
      </w:pPr>
      <w:r>
        <w:t xml:space="preserve">7. Lessons Learned</w:t>
      </w:r>
    </w:p>
    <w:p>
      <w:pPr>
        <w:pStyle w:val="FirstParagraph"/>
      </w:pPr>
      <w:r>
        <w:t xml:space="preserve">This case study highlights that successful healthcare expansion in developing urban centers like</w:t>
      </w:r>
      <w:r>
        <w:t xml:space="preserve"> </w:t>
      </w:r>
      <w:r>
        <w:rPr>
          <w:bCs/>
          <w:b/>
        </w:rPr>
        <w:t xml:space="preserve">Ivory Coast Abidjan</w:t>
      </w:r>
      <w:r>
        <w:t xml:space="preserve"> </w:t>
      </w:r>
      <w:r>
        <w:t xml:space="preserve">requires more than just capital investment. It demands a holistic approach that includes:</w:t>
      </w:r>
    </w:p>
    <w:p>
      <w:pPr>
        <w:numPr>
          <w:ilvl w:val="0"/>
          <w:numId w:val="1003"/>
        </w:numPr>
        <w:pStyle w:val="Compact"/>
      </w:pPr>
      <w:r>
        <w:t xml:space="preserve">Sustainable training programs for local</w:t>
      </w:r>
      <w:r>
        <w:t xml:space="preserve"> </w:t>
      </w:r>
      <w:r>
        <w:rPr>
          <w:bCs/>
          <w:b/>
        </w:rPr>
        <w:t xml:space="preserve">Radiologist</w:t>
      </w:r>
      <w:r>
        <w:t xml:space="preserve"> </w:t>
      </w:r>
      <w:r>
        <w:t xml:space="preserve">professionals to ensure long-term independence.</w:t>
      </w:r>
    </w:p>
    <w:p>
      <w:pPr>
        <w:numPr>
          <w:ilvl w:val="0"/>
          <w:numId w:val="1003"/>
        </w:numPr>
        <w:pStyle w:val="Compact"/>
      </w:pPr>
      <w:r>
        <w:t xml:space="preserve">Robust logistical planning for equipment maintenance in regions with supply chain complexities.</w:t>
      </w:r>
    </w:p>
    <w:p>
      <w:pPr>
        <w:numPr>
          <w:ilvl w:val="0"/>
          <w:numId w:val="1003"/>
        </w:numPr>
        <w:pStyle w:val="Compact"/>
      </w:pPr>
      <w:r>
        <w:t xml:space="preserve">A deep understanding of the local healthcare ecosystem to foster collaboration rather than conflict.</w:t>
      </w:r>
    </w:p>
    <w:bookmarkEnd w:id="28"/>
    <w:bookmarkStart w:id="29" w:name="conclusion"/>
    <w:p>
      <w:pPr>
        <w:pStyle w:val="Heading3"/>
      </w:pPr>
      <w:r>
        <w:t xml:space="preserve">8. Conclusion</w:t>
      </w:r>
    </w:p>
    <w:p>
      <w:pPr>
        <w:pStyle w:val="FirstParagraph"/>
      </w:pPr>
      <w:r>
        <w:t xml:space="preserve">The deployment of advanced radiology services in</w:t>
      </w:r>
      <w:r>
        <w:t xml:space="preserve"> </w:t>
      </w:r>
      <w:r>
        <w:rPr>
          <w:bCs/>
          <w:b/>
        </w:rPr>
        <w:t xml:space="preserve">Ivory Coast Abidjan</w:t>
      </w:r>
      <w:r>
        <w:t xml:space="preserve"> </w:t>
      </w:r>
      <w:r>
        <w:t xml:space="preserve">represents a significant milestone in the region's healthcare evolution. By combining world-class technology with a strong commitment to training local talent, we have created a model that improves patient outcomes and strengthens the medical workforce. The role of the</w:t>
      </w:r>
      <w:r>
        <w:t xml:space="preserve"> </w:t>
      </w:r>
      <w:r>
        <w:rPr>
          <w:bCs/>
          <w:b/>
        </w:rPr>
        <w:t xml:space="preserve">Radiologist</w:t>
      </w:r>
      <w:r>
        <w:t xml:space="preserve"> </w:t>
      </w:r>
      <w:r>
        <w:t xml:space="preserve">has been elevated from a niche specialty to a central pillar of diagnostic medicine in West Africa.</w:t>
      </w:r>
    </w:p>
    <w:p>
      <w:pPr>
        <w:pStyle w:val="BodyText"/>
      </w:pPr>
      <w:r>
        <w:t xml:space="preserve">As</w:t>
      </w:r>
      <w:r>
        <w:t xml:space="preserve"> </w:t>
      </w:r>
      <w:r>
        <w:rPr>
          <w:bCs/>
          <w:b/>
        </w:rPr>
        <w:t xml:space="preserve">Ivory Coast Abidjan</w:t>
      </w:r>
      <w:r>
        <w:t xml:space="preserve"> </w:t>
      </w:r>
      <w:r>
        <w:t xml:space="preserve">continues to grow, so too will the demand for high-quality healthcare. This case study serves as a blueprint for other organizations looking to make meaningful contributions to public health through strategic investment in diagnostic infrastructure and human capital. The future of radiology here is bright, driven by skilled</w:t>
      </w:r>
      <w:r>
        <w:t xml:space="preserve"> </w:t>
      </w:r>
      <w:r>
        <w:rPr>
          <w:bCs/>
          <w:b/>
        </w:rPr>
        <w:t xml:space="preserve">Radiologist</w:t>
      </w:r>
      <w:r>
        <w:t xml:space="preserve">s and supported by innovative technology.</w:t>
      </w:r>
    </w:p>
    <w:bookmarkEnd w:id="29"/>
    <w:p>
      <w:pPr>
        <w:pStyle w:val="BodyText"/>
      </w:pPr>
      <w:r>
        <w:br/>
      </w:r>
      <w:r>
        <w:br/>
      </w:r>
    </w:p>
    <w:p>
      <w:r>
        <w:pict>
          <v:rect style="width:0;height:1.5pt" o:hralign="center" o:hrstd="t" o:hr="t"/>
        </w:pict>
      </w:r>
    </w:p>
    <w:p>
      <w:pPr>
        <w:pStyle w:val="FirstParagraph"/>
      </w:pPr>
      <w:r>
        <w:t xml:space="preserve">© 2023 EchoHealth Diagnostics Group. All Rights Reserved. This document is confidential and intended for internal use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Radiology Services in Ivory Coast Abidjan</dc:title>
  <dc:creator/>
  <dc:language>en</dc:language>
  <cp:keywords/>
  <dcterms:created xsi:type="dcterms:W3CDTF">2026-07-29T12:51:13Z</dcterms:created>
  <dcterms:modified xsi:type="dcterms:W3CDTF">2026-07-29T12:51:13Z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