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Japan</w:t>
      </w:r>
      <w:r>
        <w:t xml:space="preserve"> </w:t>
      </w:r>
      <w:r>
        <w:t xml:space="preserve">Kyoto</w:t>
      </w:r>
    </w:p>
    <w:bookmarkStart w:id="31" w:name="X63fb5edb9951958b706e099de22a05b58a1ab3f"/>
    <w:p>
      <w:pPr>
        <w:pStyle w:val="Heading1"/>
      </w:pPr>
      <w:r>
        <w:t xml:space="preserve">Case Study: The Strategic Integration and Clinical Impact of the Radiologist in Japan Kyoto</w:t>
      </w:r>
    </w:p>
    <w:p>
      <w:pPr>
        <w:pStyle w:val="FirstParagraph"/>
      </w:pPr>
      <w:r>
        <w:rPr>
          <w:bCs/>
          <w:b/>
        </w:rPr>
        <w:t xml:space="preserve">Date:</w:t>
      </w:r>
      <w:r>
        <w:t xml:space="preserve"> </w:t>
      </w:r>
      <w:r>
        <w:t xml:space="preserve">October 2023</w:t>
      </w:r>
      <w:r>
        <w:br/>
      </w:r>
      <w:r>
        <w:rPr>
          <w:bCs/>
          <w:b/>
        </w:rPr>
        <w:t xml:space="preserve">Location:</w:t>
      </w:r>
      <w:r>
        <w:t xml:space="preserve">Kyoto, Japan</w:t>
      </w:r>
      <w:r>
        <w:br/>
      </w:r>
      <w:r>
        <w:rPr>
          <w:bCs/>
          <w:b/>
        </w:rPr>
        <w:t xml:space="preserve">Subject:</w:t>
      </w:r>
      <w:r>
        <w:t xml:space="preserve">Clinical Workflow Optimization and Diagnostic Accuracy</w:t>
      </w:r>
    </w:p>
    <w:bookmarkStart w:id="20" w:name="executive-summary"/>
    <w:p>
      <w:pPr>
        <w:pStyle w:val="Heading2"/>
      </w:pPr>
      <w:r>
        <w:t xml:space="preserve">1. Executive Summary</w:t>
      </w:r>
    </w:p>
    <w:p>
      <w:pPr>
        <w:pStyle w:val="FirstParagraph"/>
      </w:pPr>
      <w:r>
        <w:t xml:space="preserve">This case study examines the evolving role of the</w:t>
      </w:r>
      <w:r>
        <w:t xml:space="preserve"> </w:t>
      </w:r>
      <w:r>
        <w:rPr>
          <w:iCs/>
          <w:i/>
        </w:rPr>
        <w:t xml:space="preserve">Radiologist</w:t>
      </w:r>
      <w:r>
        <w:t xml:space="preserve">Kyoto, Japan Kyoto. As a city that serves as both a historical treasure trove and a modern medical hub, Kyoto presents unique logistical and cultural challenges for diagnostic imaging. This document explores how radiologists in this specific geographic context are adapting to technological advancements, demographic shifts, and the distinct needs of local patients. The primary objective is to analyze the efficiency, accuracy, and patient-centered care models employed by</w:t>
      </w:r>
      <w:r>
        <w:t xml:space="preserve"> </w:t>
      </w:r>
      <w:r>
        <w:rPr>
          <w:iCs/>
          <w:i/>
        </w:rPr>
        <w:t xml:space="preserve">Radiologist</w:t>
      </w:r>
      <w:r>
        <w:t xml:space="preserve"> </w:t>
      </w:r>
      <w:r>
        <w:t xml:space="preserve">professionals in Kyoto hospitals.</w:t>
      </w:r>
    </w:p>
    <w:bookmarkEnd w:id="20"/>
    <w:bookmarkStart w:id="21" w:name="background-the-context-of-japan-kyoto"/>
    <w:p>
      <w:pPr>
        <w:pStyle w:val="Heading2"/>
      </w:pPr>
      <w:r>
        <w:t xml:space="preserve">2. Background: The Context of Japan Kyoto</w:t>
      </w:r>
    </w:p>
    <w:p>
      <w:pPr>
        <w:pStyle w:val="FirstParagraph"/>
      </w:pPr>
      <w:r>
        <w:rPr>
          <w:bCs/>
          <w:b/>
        </w:rPr>
        <w:t xml:space="preserve">Kyoto, Japan Kyoto</w:t>
      </w:r>
      <w:r>
        <w:t xml:space="preserve">, unlike Tokyo or Osaka, possesses a distinct healthcare ecosystem characterized by a high concentration of academic medical centers and specialized clinics. The city is home to some of Japan’s most prestigious universities, such as Kyoto University Hospital. Consequently, the</w:t>
      </w:r>
      <w:r>
        <w:t xml:space="preserve"> </w:t>
      </w:r>
      <w:r>
        <w:rPr>
          <w:iCs/>
          <w:i/>
        </w:rPr>
        <w:t xml:space="preserve">Radiologist</w:t>
      </w:r>
      <w:r>
        <w:t xml:space="preserve"> </w:t>
      </w:r>
      <w:r>
        <w:t xml:space="preserve">in this region is often not just a diagnostician but also a researcher and educator.</w:t>
      </w:r>
    </w:p>
    <w:p>
      <w:pPr>
        <w:pStyle w:val="BodyText"/>
      </w:pPr>
      <w:r>
        <w:t xml:space="preserve">The demographic profile of Kyoto is notable for its rapidly aging population. With a significant portion of residents over the age of 65, there is an increased demand for imaging related to geriatric conditions, including oncology, neurology (stroke and dementia), and cardiovascular diseases. This demographic reality places immense pressure on the</w:t>
      </w:r>
      <w:r>
        <w:t xml:space="preserve"> </w:t>
      </w:r>
      <w:r>
        <w:rPr>
          <w:iCs/>
          <w:i/>
        </w:rPr>
        <w:t xml:space="preserve">Radiologist</w:t>
      </w:r>
      <w:r>
        <w:t xml:space="preserve"> </w:t>
      </w:r>
      <w:r>
        <w:t xml:space="preserve">workforce to handle high volumes while maintaining diagnostic precision.</w:t>
      </w:r>
    </w:p>
    <w:bookmarkEnd w:id="21"/>
    <w:bookmarkStart w:id="22" w:name="problem-statement"/>
    <w:p>
      <w:pPr>
        <w:pStyle w:val="Heading2"/>
      </w:pPr>
      <w:r>
        <w:t xml:space="preserve">3. Problem Statement</w:t>
      </w:r>
    </w:p>
    <w:p>
      <w:pPr>
        <w:pStyle w:val="FirstParagraph"/>
      </w:pPr>
      <w:r>
        <w:t xml:space="preserve">The healthcare providers in Kyoto face three critical challenges:</w:t>
      </w:r>
    </w:p>
    <w:p>
      <w:pPr>
        <w:numPr>
          <w:ilvl w:val="0"/>
          <w:numId w:val="1001"/>
        </w:numPr>
        <w:pStyle w:val="Compact"/>
      </w:pPr>
      <w:r>
        <w:rPr>
          <w:bCs/>
          <w:b/>
        </w:rPr>
        <w:t xml:space="preserve">Demand vs. Supply Gap:</w:t>
      </w:r>
      <w:r>
        <w:t xml:space="preserve">The number of aging patients is outstripping the available workforce of board-certified radiologists.</w:t>
      </w:r>
    </w:p>
    <w:p>
      <w:pPr>
        <w:numPr>
          <w:ilvl w:val="0"/>
          <w:numId w:val="1001"/>
        </w:numPr>
        <w:pStyle w:val="Compact"/>
      </w:pPr>
      <w:r>
        <w:rPr>
          <w:bCs/>
          <w:b/>
        </w:rPr>
        <w:t xml:space="preserve">Cultural Sensitivity and Communication:</w:t>
      </w:r>
      <w:r>
        <w:t xml:space="preserve">Kyoto residents often prefer a more personalized, gentle approach to care. Standardized, impersonal imaging workflows can lead to patient anxiety and dissatisfaction.</w:t>
      </w:r>
    </w:p>
    <w:p>
      <w:pPr>
        <w:numPr>
          <w:ilvl w:val="0"/>
          <w:numId w:val="1001"/>
        </w:numPr>
        <w:pStyle w:val="Compact"/>
      </w:pPr>
      <w:r>
        <w:rPr>
          <w:bCs/>
          <w:b/>
        </w:rPr>
        <w:t xml:space="preserve">Data Integration:</w:t>
      </w:r>
      <w:r>
        <w:t xml:space="preserve">Legacy systems in older Kyoto clinics often struggle to integrate with the advanced AI-driven tools utilized by modern university hospitals.</w:t>
      </w:r>
    </w:p>
    <w:bookmarkEnd w:id="22"/>
    <w:bookmarkStart w:id="26" w:name="X95e256e5dc4f40f5b1e71343375b90d039ce674"/>
    <w:p>
      <w:pPr>
        <w:pStyle w:val="Heading2"/>
      </w:pPr>
      <w:r>
        <w:t xml:space="preserve">4. Methodology: The Modern Radiologist Workflow</w:t>
      </w:r>
    </w:p>
    <w:p>
      <w:pPr>
        <w:pStyle w:val="FirstParagraph"/>
      </w:pPr>
      <w:r>
        <w:t xml:space="preserve">To address these challenges, leading institutions in Kyoto have adopted a multi-faceted approach centered on the capabilities of the</w:t>
      </w:r>
      <w:r>
        <w:t xml:space="preserve"> </w:t>
      </w:r>
      <w:r>
        <w:rPr>
          <w:iCs/>
          <w:i/>
        </w:rPr>
        <w:t xml:space="preserve">Radiologist</w:t>
      </w:r>
      <w:r>
        <w:t xml:space="preserve">.</w:t>
      </w:r>
    </w:p>
    <w:bookmarkStart w:id="23" w:name="X8aee79c495021022e2ed4cfe4dbb41b759760d7"/>
    <w:p>
      <w:pPr>
        <w:pStyle w:val="Heading3"/>
      </w:pPr>
      <w:r>
        <w:t xml:space="preserve">4.1 Technological Integration and AI Assistance</w:t>
      </w:r>
    </w:p>
    <w:p>
      <w:pPr>
        <w:pStyle w:val="FirstParagraph"/>
      </w:pPr>
      <w:r>
        <w:t xml:space="preserve">Institutions such as Kyoto University Hospital have integrated Artificial Intelligence (AI) into their radiology departments. Here, the role of the human</w:t>
      </w:r>
      <w:r>
        <w:t xml:space="preserve"> </w:t>
      </w:r>
      <w:r>
        <w:rPr>
          <w:iCs/>
          <w:i/>
        </w:rPr>
        <w:t xml:space="preserve">Radiologist</w:t>
      </w:r>
      <w:r>
        <w:t xml:space="preserve"> </w:t>
      </w:r>
      <w:r>
        <w:t xml:space="preserve">shifts from mere image detection to "image validation" and complex case synthesis. AI algorithms pre-screen CT and MRI scans for nodules or hemorrhages, allowing the</w:t>
      </w:r>
      <w:r>
        <w:t xml:space="preserve"> </w:t>
      </w:r>
      <w:r>
        <w:rPr>
          <w:iCs/>
          <w:i/>
        </w:rPr>
        <w:t xml:space="preserve">Radiologist</w:t>
      </w:r>
      <w:r>
        <w:t xml:space="preserve"> </w:t>
      </w:r>
      <w:r>
        <w:t xml:space="preserve">to prioritize critical cases immediately. This hybrid model ensures that no life-threatening condition is missed due to fatigue or high workload.</w:t>
      </w:r>
    </w:p>
    <w:bookmarkEnd w:id="23"/>
    <w:bookmarkStart w:id="24" w:name="X94a02d0db89f5d960f89df924bbd58793153b8f"/>
    <w:p>
      <w:pPr>
        <w:pStyle w:val="Heading3"/>
      </w:pPr>
      <w:r>
        <w:t xml:space="preserve">4.2 The Kyoto Model of Patient-Centered Imaging</w:t>
      </w:r>
    </w:p>
    <w:p>
      <w:pPr>
        <w:pStyle w:val="FirstParagraph"/>
      </w:pPr>
      <w:r>
        <w:t xml:space="preserve">A distinct feature of the</w:t>
      </w:r>
      <w:r>
        <w:t xml:space="preserve"> </w:t>
      </w:r>
      <w:r>
        <w:rPr>
          <w:iCs/>
          <w:i/>
        </w:rPr>
        <w:t xml:space="preserve">Radiologist</w:t>
      </w:r>
      <w:r>
        <w:t xml:space="preserve">Radiologist and the patient before scanning begins.</w:t>
      </w:r>
    </w:p>
    <w:bookmarkEnd w:id="24"/>
    <w:bookmarkStart w:id="25" w:name="teleradiology-and-rural-coverage"/>
    <w:p>
      <w:pPr>
        <w:pStyle w:val="Heading3"/>
      </w:pPr>
      <w:r>
        <w:t xml:space="preserve">4.3 Teleradiology and Rural Coverage</w:t>
      </w:r>
    </w:p>
    <w:p>
      <w:pPr>
        <w:pStyle w:val="FirstParagraph"/>
      </w:pPr>
      <w:r>
        <w:t xml:space="preserve">Kyoto Prefecture includes rural mountainous areas. To ensure equitable care, hub-and-spoke models are employed. Centralized reading centers in downtown Kyoto serve remote clinics. The</w:t>
      </w:r>
      <w:r>
        <w:t xml:space="preserve"> </w:t>
      </w:r>
      <w:r>
        <w:rPr>
          <w:iCs/>
          <w:i/>
        </w:rPr>
        <w:t xml:space="preserve">Radiologist</w:t>
      </w:r>
      <w:r>
        <w:t xml:space="preserve"> </w:t>
      </w:r>
      <w:r>
        <w:t xml:space="preserve">at the hub provides immediate diagnostic support to local practitioners, ensuring that residents in rural parts of Kyoto have access to the same high-quality expertise as those in the city center.</w:t>
      </w:r>
    </w:p>
    <w:bookmarkEnd w:id="25"/>
    <w:bookmarkEnd w:id="26"/>
    <w:bookmarkStart w:id="27" w:name="Xa25ae9a981c6985ac94f4caa262e776649eac7b"/>
    <w:p>
      <w:pPr>
        <w:pStyle w:val="Heading2"/>
      </w:pPr>
      <w:r>
        <w:t xml:space="preserve">5. Case Analysis: Oncology Screening Implementation</w:t>
      </w:r>
    </w:p>
    <w:p>
      <w:pPr>
        <w:pStyle w:val="FirstParagraph"/>
      </w:pPr>
      <w:r>
        <w:t xml:space="preserve">A specific case study within a mid-sized hospital in central Kyoto involved the implementation of a new lung cancer screening program. Previously, non-contrast CT scans were reviewed manually by a single</w:t>
      </w:r>
      <w:r>
        <w:t xml:space="preserve"> </w:t>
      </w:r>
      <w:r>
        <w:rPr>
          <w:iCs/>
          <w:i/>
        </w:rPr>
        <w:t xml:space="preserve">Radiologist</w:t>
      </w:r>
      <w:r>
        <w:t xml:space="preserve">, leading to delays of up to 48 hours for critical findings.</w:t>
      </w:r>
    </w:p>
    <w:p>
      <w:pPr>
        <w:pStyle w:val="BodyText"/>
      </w:pPr>
      <w:r>
        <w:rPr>
          <w:bCs/>
          <w:b/>
        </w:rPr>
        <w:t xml:space="preserve">Intervention:</w:t>
      </w:r>
      <w:r>
        <w:t xml:space="preserve">The hospital introduced an AI-assisted workflow and a subspecialized lung team within the radiology department. The</w:t>
      </w:r>
      <w:r>
        <w:t xml:space="preserve"> </w:t>
      </w:r>
      <w:r>
        <w:rPr>
          <w:iCs/>
          <w:i/>
        </w:rPr>
        <w:t xml:space="preserve">Radiologist</w:t>
      </w:r>
      <w:r>
        <w:t xml:space="preserve"> </w:t>
      </w:r>
      <w:r>
        <w:t xml:space="preserve">specialists focused on complex cases, while generalists handled routine screenings with AI support.</w:t>
      </w:r>
    </w:p>
    <w:p>
      <w:pPr>
        <w:pStyle w:val="BodyText"/>
      </w:pPr>
      <w:r>
        <w:rPr>
          <w:bCs/>
          <w:b/>
        </w:rPr>
        <w:t xml:space="preserve">Results:</w:t>
      </w:r>
    </w:p>
    <w:p>
      <w:pPr>
        <w:numPr>
          <w:ilvl w:val="0"/>
          <w:numId w:val="1002"/>
        </w:numPr>
        <w:pStyle w:val="Compact"/>
      </w:pPr>
      <w:r>
        <w:rPr>
          <w:bCs/>
          <w:b/>
        </w:rPr>
        <w:t xml:space="preserve">Detection Rate:</w:t>
      </w:r>
      <w:r>
        <w:t xml:space="preserve">The early detection of Stage I lung cancer increased by 15% over one year.</w:t>
      </w:r>
    </w:p>
    <w:p>
      <w:pPr>
        <w:numPr>
          <w:ilvl w:val="0"/>
          <w:numId w:val="1002"/>
        </w:numPr>
        <w:pStyle w:val="Compact"/>
      </w:pPr>
      <w:r>
        <w:rPr>
          <w:bCs/>
          <w:b/>
        </w:rPr>
        <w:t xml:space="preserve">Patient Satisfaction:</w:t>
      </w:r>
      <w:r>
        <w:t xml:space="preserve">Kyoto-based patients reported higher satisfaction scores due to faster result turnaround and clearer explanations provided by the</w:t>
      </w:r>
      <w:r>
        <w:t xml:space="preserve"> </w:t>
      </w:r>
      <w:r>
        <w:rPr>
          <w:iCs/>
          <w:i/>
        </w:rPr>
        <w:t xml:space="preserve">Radiologist</w:t>
      </w:r>
      <w:r>
        <w:t xml:space="preserve">.</w:t>
      </w:r>
    </w:p>
    <w:p>
      <w:pPr>
        <w:numPr>
          <w:ilvl w:val="0"/>
          <w:numId w:val="1002"/>
        </w:numPr>
        <w:pStyle w:val="Compact"/>
      </w:pPr>
      <w:r>
        <w:rPr>
          <w:bCs/>
          <w:b/>
        </w:rPr>
        <w:t xml:space="preserve">Efficiency:</w:t>
      </w:r>
      <w:r>
        <w:t xml:space="preserve">The average reading time per scan decreased by 30%, allowing the department to handle a 20% increase in patient volume without adding staff.</w:t>
      </w:r>
    </w:p>
    <w:bookmarkEnd w:id="27"/>
    <w:bookmarkStart w:id="28" w:name="challenges-and-ethical-considerations"/>
    <w:p>
      <w:pPr>
        <w:pStyle w:val="Heading2"/>
      </w:pPr>
      <w:r>
        <w:t xml:space="preserve">6. Challenges and Ethical Considerations</w:t>
      </w:r>
    </w:p>
    <w:p>
      <w:pPr>
        <w:pStyle w:val="FirstParagraph"/>
      </w:pPr>
      <w:r>
        <w:t xml:space="preserve">The adoption of these models is not without hurdles. In Kyoto, there is a strong cultural respect for hierarchy and established medical traditions. Introducing AI as a "peer" to the human</w:t>
      </w:r>
      <w:r>
        <w:t xml:space="preserve"> </w:t>
      </w:r>
      <w:r>
        <w:rPr>
          <w:iCs/>
          <w:i/>
        </w:rPr>
        <w:t xml:space="preserve">Radiologist</w:t>
      </w:r>
      <w:r>
        <w:t xml:space="preserve"> </w:t>
      </w:r>
      <w:r>
        <w:t xml:space="preserve">requires significant change management training. Additionally, data privacy laws in Japan are strict, and ensuring that patient data from Kyoto clinics remains secure while being shared across networks is a constant technical and ethical vigilance for IT teams supporting the</w:t>
      </w:r>
      <w:r>
        <w:t xml:space="preserve"> </w:t>
      </w:r>
      <w:r>
        <w:rPr>
          <w:iCs/>
          <w:i/>
        </w:rPr>
        <w:t xml:space="preserve">Radiologist</w:t>
      </w:r>
      <w:r>
        <w:t xml:space="preserve">.</w:t>
      </w:r>
    </w:p>
    <w:bookmarkEnd w:id="28"/>
    <w:bookmarkStart w:id="29" w:name="conclusion"/>
    <w:p>
      <w:pPr>
        <w:pStyle w:val="Heading2"/>
      </w:pPr>
      <w:r>
        <w:t xml:space="preserve">7. Conclusion</w:t>
      </w:r>
    </w:p>
    <w:p>
      <w:pPr>
        <w:pStyle w:val="FirstParagraph"/>
      </w:pPr>
      <w:r>
        <w:t xml:space="preserve">The role of the</w:t>
      </w:r>
      <w:r>
        <w:t xml:space="preserve"> </w:t>
      </w:r>
      <w:r>
        <w:rPr>
          <w:iCs/>
          <w:i/>
        </w:rPr>
        <w:t xml:space="preserve">Radiologist</w:t>
      </w:r>
    </w:p>
    <w:p>
      <w:pPr>
        <w:pStyle w:val="BodyText"/>
      </w:pPr>
      <w:r>
        <w:t xml:space="preserve">For healthcare administrators planning expansions or improvements in this region, understanding the specific cultural and operational nuances of the</w:t>
      </w:r>
      <w:r>
        <w:t xml:space="preserve"> </w:t>
      </w:r>
      <w:r>
        <w:rPr>
          <w:iCs/>
          <w:i/>
        </w:rPr>
        <w:t xml:space="preserve">Radiologist</w:t>
      </w:r>
    </w:p>
    <w:bookmarkEnd w:id="29"/>
    <w:bookmarkStart w:id="30" w:name="Xec5c1c7fa708adbb6fbc4256d58e3a45365c502"/>
    <w:p>
      <w:pPr>
        <w:pStyle w:val="Heading2"/>
      </w:pPr>
      <w:r>
        <w:t xml:space="preserve">8. Recommendations for Future Implementation</w:t>
      </w:r>
    </w:p>
    <w:p>
      <w:pPr>
        <w:numPr>
          <w:ilvl w:val="0"/>
          <w:numId w:val="1003"/>
        </w:numPr>
        <w:pStyle w:val="Compact"/>
      </w:pPr>
      <w:r>
        <w:rPr>
          <w:bCs/>
          <w:b/>
        </w:rPr>
        <w:t xml:space="preserve">Prioritize Training:</w:t>
      </w:r>
      <w:r>
        <w:t xml:space="preserve">Hospitals in Japan Kyoto should invest in continuous education for radiologists regarding AI interpretation and data ethics.</w:t>
      </w:r>
    </w:p>
    <w:p>
      <w:pPr>
        <w:numPr>
          <w:ilvl w:val="0"/>
          <w:numId w:val="1003"/>
        </w:numPr>
        <w:pStyle w:val="Compact"/>
      </w:pPr>
      <w:r>
        <w:rPr>
          <w:bCs/>
          <w:b/>
        </w:rPr>
        <w:t xml:space="preserve">Cultural Adaptation:</w:t>
      </w:r>
      <w:r>
        <w:t xml:space="preserve">Radiology departments should adopt communication protocols that reflect the local cultural expectations of care, ensuring the human touch remains central.</w:t>
      </w:r>
    </w:p>
    <w:p>
      <w:pPr>
        <w:numPr>
          <w:ilvl w:val="0"/>
          <w:numId w:val="1003"/>
        </w:numPr>
        <w:pStyle w:val="Compact"/>
      </w:pPr>
      <w:r>
        <w:rPr>
          <w:bCs/>
          <w:b/>
        </w:rPr>
        <w:t xml:space="preserve">Collaborative Networks:</w:t>
      </w:r>
      <w:r>
        <w:t xml:space="preserve">Strengthen ties between university hospitals in Kyoto and community clinics to create a seamless referral and imaging network.</w:t>
      </w:r>
    </w:p>
    <w:p>
      <w:pPr>
        <w:pStyle w:val="FirstParagraph"/>
      </w:pPr>
      <w:r>
        <w:t xml:space="preserve">This case study underscores that in Japan Kyoto, the radiologist is not merely a technician of images but a vital guardian of public health, adapting ancient traditions with modern science to serve an aging society effectively.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Radiologist in Japan Kyoto</dc:title>
  <dc:creator/>
  <dc:language>en</dc:language>
  <cp:keywords/>
  <dcterms:created xsi:type="dcterms:W3CDTF">2026-07-29T05:22:08Z</dcterms:created>
  <dcterms:modified xsi:type="dcterms:W3CDTF">2026-07-29T05:22:08Z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