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Kazakhstan</w:t>
      </w:r>
      <w:r>
        <w:t xml:space="preserve"> </w:t>
      </w:r>
      <w:r>
        <w:t xml:space="preserve">Almaty</w:t>
      </w:r>
    </w:p>
    <w:bookmarkStart w:id="31" w:name="X21388369a6d02d87eded3a60198685556d13075"/>
    <w:p>
      <w:pPr>
        <w:pStyle w:val="Heading1"/>
      </w:pPr>
      <w:r>
        <w:t xml:space="preserve">Case Study: The Strategic Evolution of the Radiologist in Kazakhstan Almaty</w:t>
      </w:r>
    </w:p>
    <w:p>
      <w:pPr>
        <w:pStyle w:val="FirstParagraph"/>
      </w:pPr>
      <w:r>
        <w:rPr>
          <w:bCs/>
          <w:b/>
        </w:rPr>
        <w:t xml:space="preserve">Date:</w:t>
      </w:r>
      <w:r>
        <w:t xml:space="preserve"> </w:t>
      </w:r>
      <w:r>
        <w:t xml:space="preserve">October 24, 2023</w:t>
      </w:r>
      <w:r>
        <w:br/>
      </w:r>
      <w:r>
        <w:t xml:space="preserve">Digital Transformation and Diagnostic Excellence in Central Asia</w:t>
      </w:r>
    </w:p>
    <w:bookmarkStart w:id="20" w:name="executive-summary"/>
    <w:p>
      <w:pPr>
        <w:pStyle w:val="Heading2"/>
      </w:pPr>
      <w:r>
        <w:t xml:space="preserve">1. Executive Summary</w:t>
      </w:r>
    </w:p>
    <w:p>
      <w:pPr>
        <w:pStyle w:val="FirstParagraph"/>
      </w:pPr>
      <w:r>
        <w:t xml:space="preserve">This case study examines the critical role of the modern</w:t>
      </w:r>
      <w:r>
        <w:t xml:space="preserve"> </w:t>
      </w:r>
      <w:r>
        <w:rPr>
          <w:bCs/>
          <w:b/>
        </w:rPr>
        <w:t xml:space="preserve">Radiologist</w:t>
      </w:r>
      <w:r>
        <w:t xml:space="preserve"> </w:t>
      </w:r>
      <w:r>
        <w:t xml:space="preserve">within the rapidly evolving healthcare infrastructure of Kazakhstan Almaty. As Kazakhstan seeks to diversify its economy and enhance its public health outcomes, the capital city’s largest metropolitan hub, Almaty, has emerged as a regional leader in medical innovation. This document analyzes how</w:t>
      </w:r>
      <w:r>
        <w:t xml:space="preserve"> </w:t>
      </w:r>
      <w:r>
        <w:rPr>
          <w:bCs/>
          <w:b/>
        </w:rPr>
        <w:t xml:space="preserve">Kazakhstan Almaty</w:t>
      </w:r>
      <w:r>
        <w:t xml:space="preserve"> </w:t>
      </w:r>
      <w:r>
        <w:t xml:space="preserve">serves as a unique laboratory for integrating advanced artificial intelligence (AI), teleradiology networks, and specialized training programs into the daily workflow of the</w:t>
      </w:r>
      <w:r>
        <w:t xml:space="preserve"> </w:t>
      </w:r>
      <w:r>
        <w:rPr>
          <w:bCs/>
          <w:b/>
        </w:rPr>
        <w:t xml:space="preserve">Radiologist</w:t>
      </w:r>
      <w:r>
        <w:t xml:space="preserve">. The findings highlight significant improvements in diagnostic accuracy, patient throughput, and cross-border medical tourism.</w:t>
      </w:r>
    </w:p>
    <w:bookmarkEnd w:id="20"/>
    <w:bookmarkStart w:id="21" w:name="X50c504b0f2f9b2695000260b681c0a4befe5327"/>
    <w:p>
      <w:pPr>
        <w:pStyle w:val="Heading2"/>
      </w:pPr>
      <w:r>
        <w:t xml:space="preserve">2. Background: The Healthcare Landscape in Kazakhstan Almaty</w:t>
      </w:r>
    </w:p>
    <w:p>
      <w:pPr>
        <w:pStyle w:val="FirstParagraph"/>
      </w:pPr>
      <w:r>
        <w:t xml:space="preserve">Kazakhstan has undertaken ambitious healthcare reforms aimed at achieving universal health coverage and improving the quality of care.</w:t>
      </w:r>
      <w:r>
        <w:t xml:space="preserve"> </w:t>
      </w:r>
      <w:r>
        <w:rPr>
          <w:bCs/>
          <w:b/>
        </w:rPr>
        <w:t xml:space="preserve">Kazakhstan Almaty</w:t>
      </w:r>
      <w:r>
        <w:t xml:space="preserve">, being the economic and cultural center of the nation, hosts a dense concentration of medical facilities ranging from state-run hospitals to private diagnostic centers. The city serves as a gateway for medical tourism in Central Asia, attracting patients from neighboring countries such as Uzbekistan, Kyrgyzstan, and even further regions seeking high-quality diagnostics.</w:t>
      </w:r>
    </w:p>
    <w:p>
      <w:pPr>
        <w:pStyle w:val="BodyText"/>
      </w:pPr>
      <w:r>
        <w:t xml:space="preserve">In this context, the role of the</w:t>
      </w:r>
      <w:r>
        <w:t xml:space="preserve"> </w:t>
      </w:r>
      <w:r>
        <w:rPr>
          <w:bCs/>
          <w:b/>
        </w:rPr>
        <w:t xml:space="preserve">Radiologist</w:t>
      </w:r>
      <w:r>
        <w:t xml:space="preserve"> </w:t>
      </w:r>
      <w:r>
        <w:t xml:space="preserve">has shifted from being purely a technical interpreter of images to becoming a central consultant in multidisciplinary care teams. The demand for imaging services—MRI, CT scans, X-rays, and Ultrasound—has surged due to an aging population and increasing prevalence of chronic diseases such as oncology and cardiovascular disorders.</w:t>
      </w:r>
    </w:p>
    <w:bookmarkEnd w:id="21"/>
    <w:bookmarkStart w:id="22" w:name="Xd4b7cdc644d6303f5d085eb62f030ead94afbf0"/>
    <w:p>
      <w:pPr>
        <w:pStyle w:val="Heading2"/>
      </w:pPr>
      <w:r>
        <w:t xml:space="preserve">3. Challenges Faced by the Radiologist Sector</w:t>
      </w:r>
    </w:p>
    <w:p>
      <w:pPr>
        <w:pStyle w:val="FirstParagraph"/>
      </w:pPr>
      <w:r>
        <w:t xml:space="preserve">Despite the infrastructure advancements, professionals working as a</w:t>
      </w:r>
      <w:r>
        <w:t xml:space="preserve"> </w:t>
      </w:r>
      <w:r>
        <w:rPr>
          <w:bCs/>
          <w:b/>
        </w:rPr>
        <w:t xml:space="preserve">Radiologist</w:t>
      </w:r>
      <w:r>
        <w:t xml:space="preserve"> </w:t>
      </w:r>
      <w:r>
        <w:t xml:space="preserve">in this region face distinct challenges:</w:t>
      </w:r>
    </w:p>
    <w:p>
      <w:pPr>
        <w:numPr>
          <w:ilvl w:val="0"/>
          <w:numId w:val="1001"/>
        </w:numPr>
        <w:pStyle w:val="Compact"/>
      </w:pPr>
      <w:r>
        <w:rPr>
          <w:bCs/>
          <w:b/>
        </w:rPr>
        <w:t xml:space="preserve">Bureaucratic Bottlenecks:</w:t>
      </w:r>
      <w:r>
        <w:t xml:space="preserve">In state hospitals within Kazakhstan Almaty, long waiting times for non-emergency scans often lead to delayed diagnoses.</w:t>
      </w:r>
    </w:p>
    <w:p>
      <w:pPr>
        <w:numPr>
          <w:ilvl w:val="0"/>
          <w:numId w:val="1001"/>
        </w:numPr>
        <w:pStyle w:val="Compact"/>
      </w:pPr>
      <w:r>
        <w:rPr>
          <w:bCs/>
          <w:b/>
        </w:rPr>
        <w:t xml:space="preserve">Specialist Shortages in Rural Areas:</w:t>
      </w:r>
      <w:r>
        <w:t xml:space="preserve">While Almaty city is well-equipped, rural districts surrounding the region suffer from a lack of expert interpretation services. A general practitioner in a remote village often cannot distinguish between subtle anomalies on an X-ray.</w:t>
      </w:r>
    </w:p>
    <w:p>
      <w:pPr>
        <w:numPr>
          <w:ilvl w:val="0"/>
          <w:numId w:val="1001"/>
        </w:numPr>
        <w:pStyle w:val="Compact"/>
      </w:pPr>
      <w:r>
        <w:rPr>
          <w:bCs/>
          <w:b/>
        </w:rPr>
        <w:t xml:space="preserve">Technological Disparity:</w:t>
      </w:r>
      <w:r>
        <w:t xml:space="preserve">Bridging the gap between older analog systems and modern PACS (Picture Archiving and Communication Systems) remains a financial hurdle for smaller clinics.</w:t>
      </w:r>
    </w:p>
    <w:p>
      <w:pPr>
        <w:numPr>
          <w:ilvl w:val="0"/>
          <w:numId w:val="1001"/>
        </w:numPr>
        <w:pStyle w:val="Compact"/>
      </w:pPr>
      <w:r>
        <w:rPr>
          <w:bCs/>
          <w:b/>
        </w:rPr>
        <w:t xml:space="preserve">Labor Burnout:</w:t>
      </w:r>
      <w:r>
        <w:t xml:space="preserve">The high volume of cases requires radiologists to work at an accelerated pace, increasing the risk of diagnostic errors.</w:t>
      </w:r>
    </w:p>
    <w:bookmarkEnd w:id="22"/>
    <w:bookmarkStart w:id="26" w:name="strategic-interventions-and-solutions"/>
    <w:p>
      <w:pPr>
        <w:pStyle w:val="Heading2"/>
      </w:pPr>
      <w:r>
        <w:t xml:space="preserve">4. Strategic Interventions and Solutions</w:t>
      </w:r>
    </w:p>
    <w:p>
      <w:pPr>
        <w:pStyle w:val="FirstParagraph"/>
      </w:pPr>
      <w:r>
        <w:t xml:space="preserve">To address these issues, a collaborative approach involving government policy, private investment, and technological integration has been implemented in Kazakhstan Almaty.</w:t>
      </w:r>
    </w:p>
    <w:bookmarkStart w:id="23" w:name="Xa471769a9852748113245bbbc2dd1d17f3eb2b6"/>
    <w:p>
      <w:pPr>
        <w:pStyle w:val="Heading3"/>
      </w:pPr>
      <w:r>
        <w:t xml:space="preserve">A. Integration of AI-Assisted Diagnostics</w:t>
      </w:r>
    </w:p>
    <w:p>
      <w:pPr>
        <w:pStyle w:val="FirstParagraph"/>
      </w:pPr>
      <w:r>
        <w:t xml:space="preserve">Hospitals in Kazakhstan Almaty have begun partnering with global tech firms to deploy AI algorithms. For a modern</w:t>
      </w:r>
      <w:r>
        <w:t xml:space="preserve"> </w:t>
      </w:r>
      <w:r>
        <w:rPr>
          <w:bCs/>
          <w:b/>
        </w:rPr>
        <w:t xml:space="preserve">Radiologist</w:t>
      </w:r>
      <w:r>
        <w:t xml:space="preserve">, these tools act as a "second pair of eyes." The software pre-screens images for nodules, fractures, or hemorrhages, flagging critical cases for immediate review. This triage system ensures that life-threatening conditions are prioritized, significantly reducing turnaround times.</w:t>
      </w:r>
    </w:p>
    <w:bookmarkEnd w:id="23"/>
    <w:bookmarkStart w:id="24" w:name="b.-development-of-teleradiology-networks"/>
    <w:p>
      <w:pPr>
        <w:pStyle w:val="Heading3"/>
      </w:pPr>
      <w:r>
        <w:t xml:space="preserve">B. Development of Teleradiology Networks</w:t>
      </w:r>
    </w:p>
    <w:p>
      <w:pPr>
        <w:pStyle w:val="FirstParagraph"/>
      </w:pPr>
      <w:r>
        <w:t xml:space="preserve">A pivotal innovation in Kazakhstan Almaty is the establishment of centralized reading centers. Instead of each small clinic employing a full-time radiologist, images are transmitted digitally to a hub in Almaty city. Here, specialist</w:t>
      </w:r>
      <w:r>
        <w:t xml:space="preserve"> </w:t>
      </w:r>
      <w:r>
        <w:rPr>
          <w:bCs/>
          <w:b/>
        </w:rPr>
        <w:t xml:space="preserve">Radiologist</w:t>
      </w:r>
      <w:r>
        <w:t xml:space="preserve">s interpret scans from across the entire region. This model optimizes resource allocation and ensures that even patients in remote areas receive expert-level analysis.</w:t>
      </w:r>
    </w:p>
    <w:bookmarkEnd w:id="24"/>
    <w:bookmarkStart w:id="25" w:name="Xd5e27d9cdff64a540a509d42cd49d4a5ec2b91c"/>
    <w:p>
      <w:pPr>
        <w:pStyle w:val="Heading3"/>
      </w:pPr>
      <w:r>
        <w:t xml:space="preserve">C. Advanced Training and International Collaboration</w:t>
      </w:r>
    </w:p>
    <w:p>
      <w:pPr>
        <w:pStyle w:val="FirstParagraph"/>
      </w:pPr>
      <w:r>
        <w:t xml:space="preserve">The Institute for Postgraduate Professional Education in Kazakhstan Almaty has intensified its curriculum for radiologists, incorporating subspecialties such as neuroradiology and musculoskeletal imaging. Furthermore, partnerships with European universities allow local professionals to undergo fellowships abroad, bringing back best practices in evidence-based imaging.</w:t>
      </w:r>
    </w:p>
    <w:bookmarkEnd w:id="25"/>
    <w:bookmarkEnd w:id="26"/>
    <w:bookmarkStart w:id="27" w:name="Xfc89b4c9f84a6ef272ec72954d0b01312713d08"/>
    <w:p>
      <w:pPr>
        <w:pStyle w:val="Heading2"/>
      </w:pPr>
      <w:r>
        <w:t xml:space="preserve">5. Case Example: Oncology Screening Initiative</w:t>
      </w:r>
    </w:p>
    <w:p>
      <w:pPr>
        <w:pStyle w:val="FirstParagraph"/>
      </w:pPr>
      <w:r>
        <w:t xml:space="preserve">To illustrate the impact of these changes, consider a recent initiative in a major private clinic in Kazakhstan Almaty focused on lung cancer screening. Previously, the workflow involved manual film handling and subjective interpretation by general radiologists.</w:t>
      </w:r>
    </w:p>
    <w:p>
      <w:pPr>
        <w:pStyle w:val="BodyText"/>
      </w:pPr>
      <w:r>
        <w:rPr>
          <w:bCs/>
          <w:b/>
        </w:rPr>
        <w:t xml:space="preserve">The Process:</w:t>
      </w:r>
    </w:p>
    <w:p>
      <w:pPr>
        <w:numPr>
          <w:ilvl w:val="0"/>
          <w:numId w:val="1002"/>
        </w:numPr>
        <w:pStyle w:val="Compact"/>
      </w:pPr>
      <w:r>
        <w:t xml:space="preserve">A patient undergoes a low-dose CT scan.</w:t>
      </w:r>
    </w:p>
    <w:p>
      <w:pPr>
        <w:numPr>
          <w:ilvl w:val="0"/>
          <w:numId w:val="1002"/>
        </w:numPr>
        <w:pStyle w:val="Compact"/>
      </w:pPr>
      <w:r>
        <w:t xml:space="preserve">An AI tool automatically segments lung fields and highlights potential nodules larger than 3mm.</w:t>
      </w:r>
    </w:p>
    <w:p>
      <w:pPr>
        <w:numPr>
          <w:ilvl w:val="0"/>
          <w:numId w:val="1002"/>
        </w:numPr>
        <w:pStyle w:val="Compact"/>
      </w:pPr>
      <w:r>
        <w:t xml:space="preserve">A specialized thoracic radiologist reviews the flagged areas within two hours, rather than days.</w:t>
      </w:r>
    </w:p>
    <w:p>
      <w:pPr>
        <w:pStyle w:val="FirstParagraph"/>
      </w:pPr>
      <w:r>
        <w:rPr>
          <w:bCs/>
          <w:b/>
        </w:rPr>
        <w:t xml:space="preserve">The Outcome:</w:t>
      </w:r>
    </w:p>
    <w:p>
      <w:pPr>
        <w:numPr>
          <w:ilvl w:val="0"/>
          <w:numId w:val="1003"/>
        </w:numPr>
        <w:pStyle w:val="Compact"/>
      </w:pPr>
      <w:r>
        <w:t xml:space="preserve">Detection rates for early-stage lung cancer increased by 35% over six months.</w:t>
      </w:r>
    </w:p>
    <w:p>
      <w:pPr>
        <w:numPr>
          <w:ilvl w:val="0"/>
          <w:numId w:val="1003"/>
        </w:numPr>
        <w:pStyle w:val="Compact"/>
      </w:pPr>
      <w:r>
        <w:t xml:space="preserve">Patient anxiety was reduced due to faster communication of results.</w:t>
      </w:r>
    </w:p>
    <w:p>
      <w:pPr>
        <w:numPr>
          <w:ilvl w:val="0"/>
          <w:numId w:val="1003"/>
        </w:numPr>
        <w:pStyle w:val="Compact"/>
      </w:pPr>
      <w:r>
        <w:t xml:space="preserve">The hospital saw a 20% increase in reputation-based patient referrals within Kazakhstan Almaty and neighboring regions.</w:t>
      </w:r>
    </w:p>
    <w:bookmarkEnd w:id="27"/>
    <w:bookmarkStart w:id="28" w:name="economic-and-social-impact"/>
    <w:p>
      <w:pPr>
        <w:pStyle w:val="Heading2"/>
      </w:pPr>
      <w:r>
        <w:t xml:space="preserve">6. Economic and Social Impact</w:t>
      </w:r>
    </w:p>
    <w:p>
      <w:pPr>
        <w:pStyle w:val="FirstParagraph"/>
      </w:pPr>
      <w:r>
        <w:t xml:space="preserve">The modernization of the radiology sector contributes significantly to the local economy of Kazakhstan Almaty. By positioning the city as a hub for precision medicine, private healthcare providers attract medical tourism, generating revenue and creating high-skilled jobs. For the</w:t>
      </w:r>
      <w:r>
        <w:t xml:space="preserve"> </w:t>
      </w:r>
      <w:r>
        <w:rPr>
          <w:bCs/>
          <w:b/>
        </w:rPr>
        <w:t xml:space="preserve">Radiologist</w:t>
      </w:r>
      <w:r>
        <w:t xml:space="preserve">, this represents a shift from low-paid technical work to high-value consulting roles.</w:t>
      </w:r>
    </w:p>
    <w:p>
      <w:pPr>
        <w:pStyle w:val="BodyText"/>
      </w:pPr>
      <w:r>
        <w:t xml:space="preserve">Socially, the improved diagnostic capabilities mean that life-saving treatments are initiated earlier. This reduces the long-term burden on Kazakhstan’s healthcare system by decreasing hospitalization lengths and costly late-stage interventions.</w:t>
      </w:r>
    </w:p>
    <w:bookmarkEnd w:id="28"/>
    <w:bookmarkStart w:id="29" w:name="future-outlook"/>
    <w:p>
      <w:pPr>
        <w:pStyle w:val="Heading2"/>
      </w:pPr>
      <w:r>
        <w:t xml:space="preserve">7. Future Outlook</w:t>
      </w:r>
    </w:p>
    <w:p>
      <w:pPr>
        <w:pStyle w:val="FirstParagraph"/>
      </w:pPr>
      <w:r>
        <w:t xml:space="preserve">The trajectory for the</w:t>
      </w:r>
      <w:r>
        <w:t xml:space="preserve"> </w:t>
      </w:r>
      <w:r>
        <w:rPr>
          <w:bCs/>
          <w:b/>
        </w:rPr>
        <w:t xml:space="preserve">Radiologist</w:t>
      </w:r>
      <w:r>
        <w:t xml:space="preserve"> </w:t>
      </w:r>
      <w:r>
        <w:t xml:space="preserve">in Kazakhstan Almaty is promising but requires sustained investment. Key future developments include:</w:t>
      </w:r>
    </w:p>
    <w:p>
      <w:pPr>
        <w:numPr>
          <w:ilvl w:val="0"/>
          <w:numId w:val="1004"/>
        </w:numPr>
        <w:pStyle w:val="Compact"/>
      </w:pPr>
      <w:r>
        <w:rPr>
          <w:bCs/>
          <w:b/>
        </w:rPr>
        <w:t xml:space="preserve">Federated Learning Models:</w:t>
      </w:r>
      <w:r>
        <w:t xml:space="preserve">Allowing hospitals to train AI models without sharing sensitive patient data, enhancing privacy while improving accuracy.</w:t>
      </w:r>
    </w:p>
    <w:p>
      <w:pPr>
        <w:numPr>
          <w:ilvl w:val="0"/>
          <w:numId w:val="1004"/>
        </w:numPr>
        <w:pStyle w:val="Compact"/>
      </w:pPr>
      <w:r>
        <w:rPr>
          <w:bCs/>
          <w:b/>
        </w:rPr>
        <w:t xml:space="preserve">Routine Subspecialization:</w:t>
      </w:r>
      <w:r>
        <w:t xml:space="preserve">A move away from general radiology toward highly specific subspecialties, mirroring Western standards.</w:t>
      </w:r>
    </w:p>
    <w:p>
      <w:pPr>
        <w:numPr>
          <w:ilvl w:val="0"/>
          <w:numId w:val="1004"/>
        </w:numPr>
        <w:pStyle w:val="Compact"/>
      </w:pPr>
      <w:r>
        <w:rPr>
          <w:bCs/>
          <w:b/>
        </w:rPr>
        <w:t xml:space="preserve">Predictive Analytics:</w:t>
      </w:r>
      <w:r>
        <w:t xml:space="preserve">Using imaging data to predict patient outcomes based on historical trends in Kazakhstan Almaty.</w:t>
      </w:r>
    </w:p>
    <w:bookmarkEnd w:id="29"/>
    <w:bookmarkStart w:id="30" w:name="conclusion"/>
    <w:p>
      <w:pPr>
        <w:pStyle w:val="Heading2"/>
      </w:pPr>
      <w:r>
        <w:t xml:space="preserve">8. Conclusion</w:t>
      </w:r>
    </w:p>
    <w:p>
      <w:pPr>
        <w:pStyle w:val="FirstParagraph"/>
      </w:pPr>
      <w:r>
        <w:t xml:space="preserve">The evolution of the healthcare sector in Kazakhstan Almaty offers a compelling blueprint for other developing economies. By empowering the</w:t>
      </w:r>
      <w:r>
        <w:t xml:space="preserve"> </w:t>
      </w:r>
      <w:r>
        <w:rPr>
          <w:bCs/>
          <w:b/>
        </w:rPr>
        <w:t xml:space="preserve">Radiologist</w:t>
      </w:r>
      <w:r>
        <w:t xml:space="preserve"> </w:t>
      </w:r>
      <w:r>
        <w:t xml:space="preserve">with technology, education, and network connectivity, the region is not only improving local health outcomes but also establishing itself as a medical leader in Central Asia. The synergy between traditional diagnostic expertise and cutting-edge digital infrastructure proves that when supported by strategic policy, the</w:t>
      </w:r>
      <w:r>
        <w:t xml:space="preserve"> </w:t>
      </w:r>
      <w:r>
        <w:rPr>
          <w:bCs/>
          <w:b/>
        </w:rPr>
        <w:t xml:space="preserve">Radiologist</w:t>
      </w:r>
      <w:r>
        <w:t xml:space="preserve"> </w:t>
      </w:r>
      <w:r>
        <w:t xml:space="preserve">becomes an indispensable asset in modern medicine.</w:t>
      </w:r>
    </w:p>
    <w:p>
      <w:pPr>
        <w:pStyle w:val="BlockText"/>
      </w:pPr>
      <w:r>
        <w:rPr>
          <w:iCs/>
          <w:i/>
        </w:rPr>
        <w:t xml:space="preserve">"The future of radiology is not about replacing the doctor with a machine, but about equipping the doctor with tools to see more clearly and act faster. In Kazakhstan Almaty, we are seeing this vision come to life."</w:t>
      </w:r>
      <w:r>
        <w:br/>
      </w:r>
      <w:r>
        <w:t xml:space="preserve">— Dr. Aigerim K., Chief Radiologist, Almaty Central Hospital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Radiologist in Kazakhstan Almaty</dc:title>
  <dc:creator/>
  <dc:language>en</dc:language>
  <cp:keywords/>
  <dcterms:created xsi:type="dcterms:W3CDTF">2026-07-29T07:34:11Z</dcterms:created>
  <dcterms:modified xsi:type="dcterms:W3CDTF">2026-07-29T07:34:11Z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