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Kuwait</w:t>
      </w:r>
      <w:r>
        <w:t xml:space="preserve"> </w:t>
      </w:r>
      <w:r>
        <w:t xml:space="preserve">City</w:t>
      </w:r>
    </w:p>
    <w:bookmarkStart w:id="24" w:name="Xac3af2b5586e38f700e7cbf8a4b46f383d23b5f"/>
    <w:p>
      <w:pPr>
        <w:pStyle w:val="Heading1"/>
      </w:pPr>
      <w:r>
        <w:t xml:space="preserve">Case Study: The Evolving Role of the Radiologist in Kuwait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Kuwait City, State of Kuwait</w:t>
      </w:r>
      <w:r>
        <w:br/>
      </w:r>
      <w:r>
        <w:rPr>
          <w:iCs/>
          <w:i/>
        </w:rPr>
        <w:t xml:space="preserve">An analysis of diagnostic imaging trends, technological integration, and patient care standards for the Radiologist in the modern healthcare landscape of Kuwait City.</w:t>
      </w:r>
    </w:p>
    <w:p>
      <w:pPr>
        <w:pStyle w:val="BodyText"/>
      </w:pPr>
      <w:r>
        <w:t xml:space="preserve">The healthcare sector in Kuwait has undergone a profound transformation over the last two decades. As part of Vision 2035, which aims to diversify the economy and improve public services, healthcare infrastructure has received significant investment. Central to this evolution is the critical role played by medical imaging professionals. This case study explores how the</w:t>
      </w:r>
      <w:r>
        <w:t xml:space="preserve"> </w:t>
      </w:r>
      <w:r>
        <w:rPr>
          <w:bCs/>
          <w:b/>
        </w:rPr>
        <w:t xml:space="preserve">Radiologist</w:t>
      </w:r>
      <w:r>
        <w:t xml:space="preserve"> </w:t>
      </w:r>
      <w:r>
        <w:t xml:space="preserve">operates within</w:t>
      </w:r>
      <w:r>
        <w:t xml:space="preserve"> </w:t>
      </w:r>
      <w:r>
        <w:rPr>
          <w:bCs/>
          <w:b/>
        </w:rPr>
        <w:t xml:space="preserve">Kuwait City</w:t>
      </w:r>
      <w:r>
        <w:t xml:space="preserve">, focusing on their impact on patient outcomes, adoption of artificial intelligence, and navigation of regulatory frameworks.</w:t>
      </w:r>
    </w:p>
    <w:p>
      <w:pPr>
        <w:pStyle w:val="BodyText"/>
      </w:pPr>
      <w:r>
        <w:t xml:space="preserve">In recent years, Kuwait has shifted from a reliance on imported medical expertise to developing local talent. This shift is particularly evident in the field of radiology. The</w:t>
      </w:r>
      <w:r>
        <w:t xml:space="preserve"> </w:t>
      </w:r>
      <w:r>
        <w:rPr>
          <w:bCs/>
          <w:b/>
        </w:rPr>
        <w:t xml:space="preserve">Radiologist</w:t>
      </w:r>
      <w:r>
        <w:t xml:space="preserve"> </w:t>
      </w:r>
      <w:r>
        <w:t xml:space="preserve">is no longer just an interpreter of images but a consultant who integrates clinical data with advanced diagnostic technologies to guide treatment plans.</w:t>
      </w:r>
    </w:p>
    <w:p>
      <w:pPr>
        <w:pStyle w:val="BodyText"/>
      </w:pPr>
      <w:r>
        <w:t xml:space="preserve">Historically, the demand for imaging services in Kuwait grew alongside rising rates of chronic diseases such as diabetes and cardiovascular conditions. In</w:t>
      </w:r>
      <w:r>
        <w:t xml:space="preserve"> </w:t>
      </w:r>
      <w:r>
        <w:rPr>
          <w:bCs/>
          <w:b/>
        </w:rPr>
        <w:t xml:space="preserve">Kuwait City</w:t>
      </w:r>
      <w:r>
        <w:t xml:space="preserve">, the capital, major healthcare hubs like the Al-Amiri Hospital Complex and private institutions like Mubarak Al-Kabeer Hospital have become centers of excellence.</w:t>
      </w:r>
    </w:p>
    <w:p>
      <w:pPr>
        <w:pStyle w:val="BodyText"/>
      </w:pPr>
      <w:r>
        <w:t xml:space="preserve">The infrastructure supporting the</w:t>
      </w:r>
      <w:r>
        <w:t xml:space="preserve"> </w:t>
      </w:r>
      <w:r>
        <w:rPr>
          <w:bCs/>
          <w:b/>
        </w:rPr>
        <w:t xml:space="preserve">Radiologist</w:t>
      </w:r>
      <w:r>
        <w:t xml:space="preserve"> </w:t>
      </w:r>
      <w:r>
        <w:t xml:space="preserve">has modernized rapidly. While earlier decades relied heavily on X-ray and basic ultrasound, current facilities in</w:t>
      </w:r>
      <w:r>
        <w:t xml:space="preserve"> </w:t>
      </w:r>
      <w:r>
        <w:rPr>
          <w:bCs/>
          <w:b/>
        </w:rPr>
        <w:t xml:space="preserve">Kuwait City</w:t>
      </w:r>
      <w:r>
        <w:t xml:space="preserve"> </w:t>
      </w:r>
      <w:r>
        <w:t xml:space="preserve">are equipped with state-of-the-art 3-Tesla MRI machines, PET-CT scanners, and digital breast tomosynthesis units. This technological leap has allowed the</w:t>
      </w:r>
      <w:r>
        <w:t xml:space="preserve"> </w:t>
      </w:r>
      <w:r>
        <w:rPr>
          <w:bCs/>
          <w:b/>
        </w:rPr>
        <w:t xml:space="preserve">Radiologist</w:t>
      </w:r>
      <w:r>
        <w:t xml:space="preserve"> </w:t>
      </w:r>
      <w:r>
        <w:t xml:space="preserve">to detect pathologies at much earlier stages, significantly improving survival rates for conditions like cancer.</w:t>
      </w:r>
    </w:p>
    <w:p>
      <w:pPr>
        <w:pStyle w:val="BodyText"/>
      </w:pPr>
      <w:r>
        <w:t xml:space="preserve">Traditionally, a</w:t>
      </w:r>
      <w:r>
        <w:t xml:space="preserve"> </w:t>
      </w:r>
      <w:r>
        <w:rPr>
          <w:bCs/>
          <w:b/>
        </w:rPr>
        <w:t xml:space="preserve">Radiologist</w:t>
      </w:r>
      <w:r>
        <w:t xml:space="preserve"> </w:t>
      </w:r>
      <w:r>
        <w:t xml:space="preserve">was viewed as a "back-end" physician whose work concluded with the generation of a report. However, in the contemporary context of</w:t>
      </w:r>
      <w:r>
        <w:t xml:space="preserve"> </w:t>
      </w:r>
      <w:r>
        <w:rPr>
          <w:bCs/>
          <w:b/>
        </w:rPr>
        <w:t xml:space="preserve">Kuwait City</w:t>
      </w:r>
      <w:r>
        <w:t xml:space="preserve">, this paradigm has shifted. The modern</w:t>
      </w:r>
      <w:r>
        <w:t xml:space="preserve"> </w:t>
      </w:r>
      <w:r>
        <w:rPr>
          <w:bCs/>
          <w:b/>
        </w:rPr>
        <w:t xml:space="preserve">Radiologist</w:t>
      </w:r>
      <w:r>
        <w:t xml:space="preserve"> </w:t>
      </w:r>
      <w:r>
        <w:t xml:space="preserve">is increasingly involved in multidisciplinary tumor boards and direct patient consultations.</w:t>
      </w:r>
    </w:p>
    <w:bookmarkStart w:id="20" w:name="integration-with-clinical-specialties"/>
    <w:p>
      <w:pPr>
        <w:pStyle w:val="Heading3"/>
      </w:pPr>
      <w:r>
        <w:t xml:space="preserve">3.1 Integration with Clinical Specialties</w:t>
      </w:r>
    </w:p>
    <w:p>
      <w:pPr>
        <w:pStyle w:val="FirstParagraph"/>
      </w:pPr>
      <w:r>
        <w:t xml:space="preserve">In top-tier hospitals within</w:t>
      </w:r>
      <w:r>
        <w:t xml:space="preserve"> </w:t>
      </w:r>
      <w:r>
        <w:rPr>
          <w:bCs/>
          <w:b/>
        </w:rPr>
        <w:t xml:space="preserve">Kuwait City</w:t>
      </w:r>
      <w:r>
        <w:t xml:space="preserve">, neuro-radiologists collaborate closely with neurosurgeons for complex brain surgeries. Similarly, musculoskeletal radiologists work hand-in-hand with orthopedic surgeons to determine the necessity of joint replacements. This collaborative model ensures that imaging findings are interpreted in the immediate clinical context, reducing diagnostic errors and unnecessary procedures.</w:t>
      </w:r>
    </w:p>
    <w:bookmarkEnd w:id="20"/>
    <w:bookmarkStart w:id="21" w:name="interventional-radiology"/>
    <w:p>
      <w:pPr>
        <w:pStyle w:val="Heading3"/>
      </w:pPr>
      <w:r>
        <w:t xml:space="preserve">3.2 Interventional Radiology</w:t>
      </w:r>
    </w:p>
    <w:p>
      <w:pPr>
        <w:pStyle w:val="FirstParagraph"/>
      </w:pPr>
      <w:r>
        <w:t xml:space="preserve">A growing sub-specialty for the</w:t>
      </w:r>
      <w:r>
        <w:t xml:space="preserve"> </w:t>
      </w:r>
      <w:r>
        <w:rPr>
          <w:bCs/>
          <w:b/>
        </w:rPr>
        <w:t xml:space="preserve">Radiologist</w:t>
      </w:r>
      <w:r>
        <w:t xml:space="preserve"> </w:t>
      </w:r>
      <w:r>
        <w:t xml:space="preserve">in Kuwait is interventional radiology. Instead of merely diagnosing vascular issues or tumors, the</w:t>
      </w:r>
      <w:r>
        <w:t xml:space="preserve"> </w:t>
      </w:r>
      <w:r>
        <w:rPr>
          <w:bCs/>
          <w:b/>
        </w:rPr>
        <w:t xml:space="preserve">Radiologist</w:t>
      </w:r>
      <w:r>
        <w:t xml:space="preserve"> </w:t>
      </w:r>
      <w:r>
        <w:t xml:space="preserve">now performs minimally invasive procedures such as angioplasty, embolization for hemorrhages, and ablation of liver tumors. This shift reduces patient recovery times and hospital stays, aligning with global best practices in efficient healthcare delivery.</w:t>
      </w:r>
    </w:p>
    <w:p>
      <w:pPr>
        <w:pStyle w:val="BodyText"/>
      </w:pPr>
      <w:r>
        <w:t xml:space="preserve">One of the most significant aspects of this case study is the rapid adoption of technology by the</w:t>
      </w:r>
      <w:r>
        <w:t xml:space="preserve"> </w:t>
      </w:r>
      <w:r>
        <w:rPr>
          <w:bCs/>
          <w:b/>
        </w:rPr>
        <w:t xml:space="preserve">Radiologist</w:t>
      </w:r>
      <w:r>
        <w:t xml:space="preserve"> </w:t>
      </w:r>
      <w:r>
        <w:t xml:space="preserve">in</w:t>
      </w:r>
      <w:r>
        <w:t xml:space="preserve"> </w:t>
      </w:r>
      <w:r>
        <w:rPr>
          <w:bCs/>
          <w:b/>
        </w:rPr>
        <w:t xml:space="preserve">Kuwait City</w:t>
      </w:r>
      <w:r>
        <w:t xml:space="preserve">.</w:t>
      </w:r>
    </w:p>
    <w:bookmarkEnd w:id="21"/>
    <w:bookmarkStart w:id="22" w:name="artificial-intelligence-ai"/>
    <w:p>
      <w:pPr>
        <w:pStyle w:val="Heading3"/>
      </w:pPr>
      <w:r>
        <w:t xml:space="preserve">4.1 Artificial Intelligence (AI)</w:t>
      </w:r>
    </w:p>
    <w:p>
      <w:pPr>
        <w:pStyle w:val="FirstParagraph"/>
      </w:pPr>
      <w:r>
        <w:t xml:space="preserve">AI tools are no longer experimental; they are being integrated into daily workflows. For example, AI algorithms assist the</w:t>
      </w:r>
      <w:r>
        <w:t xml:space="preserve"> </w:t>
      </w:r>
      <w:r>
        <w:rPr>
          <w:bCs/>
          <w:b/>
        </w:rPr>
        <w:t xml:space="preserve">Radiologist</w:t>
      </w:r>
      <w:r>
        <w:t xml:space="preserve"> </w:t>
      </w:r>
      <w:r>
        <w:t xml:space="preserve">by prioritizing critical cases, such as detecting intracranial hemorrhages in CT scans or identifying pulmonary nodules indicative of early-stage lung cancer. This "triage" function allows the</w:t>
      </w:r>
      <w:r>
        <w:t xml:space="preserve"> </w:t>
      </w:r>
      <w:r>
        <w:rPr>
          <w:bCs/>
          <w:b/>
        </w:rPr>
        <w:t xml:space="preserve">Radiologist</w:t>
      </w:r>
      <w:r>
        <w:t xml:space="preserve"> </w:t>
      </w:r>
      <w:r>
        <w:t xml:space="preserve">to focus their expertise on complex cases while ensuring that life-threatening conditions are addressed immediately.</w:t>
      </w:r>
    </w:p>
    <w:bookmarkEnd w:id="22"/>
    <w:bookmarkStart w:id="23" w:name="tele-radiology-and-connectivity"/>
    <w:p>
      <w:pPr>
        <w:pStyle w:val="Heading3"/>
      </w:pPr>
      <w:r>
        <w:t xml:space="preserve">4.2 Tele-Radiology and Connectivity</w:t>
      </w:r>
    </w:p>
    <w:p>
      <w:pPr>
        <w:pStyle w:val="FirstParagraph"/>
      </w:pPr>
      <w:r>
        <w:t xml:space="preserve">Given the high population density of</w:t>
      </w:r>
      <w:r>
        <w:t xml:space="preserve"> </w:t>
      </w:r>
      <w:r>
        <w:rPr>
          <w:bCs/>
          <w:b/>
        </w:rPr>
        <w:t xml:space="preserve">Kuwait City</w:t>
      </w:r>
      <w:r>
        <w:t xml:space="preserve">, workload management is crucial. Tele-radiology platforms enable remote reading of scans by specialized consultants who may not be physically present in every clinic but are part of a centralized network in the capital. This ensures that patients in smaller clinics within</w:t>
      </w:r>
      <w:r>
        <w:t xml:space="preserve"> </w:t>
      </w:r>
      <w:r>
        <w:rPr>
          <w:bCs/>
          <w:b/>
        </w:rPr>
        <w:t xml:space="preserve">Kuwait City</w:t>
      </w:r>
      <w:r>
        <w:t xml:space="preserve"> </w:t>
      </w:r>
      <w:r>
        <w:t xml:space="preserve">receive expert-level analysis from a highly qualified</w:t>
      </w:r>
      <w:r>
        <w:t xml:space="preserve"> </w:t>
      </w:r>
      <w:r>
        <w:rPr>
          <w:bCs/>
          <w:b/>
        </w:rPr>
        <w:t xml:space="preserve">Radiologist</w:t>
      </w:r>
      <w:r>
        <w:t xml:space="preserve">, bridging the gap between rural and urban care quality.</w:t>
      </w:r>
    </w:p>
    <w:p>
      <w:pPr>
        <w:pStyle w:val="BodyText"/>
      </w:pPr>
      <w:r>
        <w:t xml:space="preserve">Despite advancements, several challenges persist for the</w:t>
      </w:r>
      <w:r>
        <w:t xml:space="preserve"> </w:t>
      </w:r>
      <w:r>
        <w:rPr>
          <w:bCs/>
          <w:b/>
        </w:rPr>
        <w:t xml:space="preserve">Radiologist</w:t>
      </w:r>
      <w:r>
        <w:t xml:space="preserve"> </w:t>
      </w:r>
      <w:r>
        <w:t xml:space="preserve">in this region.</w:t>
      </w:r>
    </w:p>
    <w:p>
      <w:pPr>
        <w:numPr>
          <w:ilvl w:val="0"/>
          <w:numId w:val="1001"/>
        </w:numPr>
        <w:pStyle w:val="Compact"/>
      </w:pPr>
      <w:r>
        <w:rPr>
          <w:bCs/>
          <w:b/>
        </w:rPr>
        <w:t xml:space="preserve">Data Privacy:</w:t>
      </w:r>
      <w:r>
        <w:t xml:space="preserve"> </w:t>
      </w:r>
      <w:r>
        <w:t xml:space="preserve">With the digitization of health records, protecting patient data is paramount. The</w:t>
      </w:r>
    </w:p>
    <w:p>
      <w:pPr>
        <w:numPr>
          <w:ilvl w:val="0"/>
          <w:numId w:val="1000"/>
        </w:numPr>
        <w:pStyle w:val="Compact"/>
      </w:pPr>
      <w:r>
        <w:t xml:space="preserve">Radiologist must adhere to strict cybersecurity protocols mandated by the Kuwait Ministry of Health.</w:t>
      </w:r>
    </w:p>
    <w:p>
      <w:pPr>
        <w:numPr>
          <w:ilvl w:val="0"/>
          <w:numId w:val="1001"/>
        </w:numPr>
        <w:pStyle w:val="Compact"/>
      </w:pPr>
      <w:r>
        <w:rPr>
          <w:bCs/>
          <w:b/>
        </w:rPr>
        <w:t xml:space="preserve">Radiation Safety:</w:t>
      </w:r>
      <w:r>
        <w:t xml:space="preserve"> </w:t>
      </w:r>
      <w:r>
        <w:t xml:space="preserve">As imaging volume increases, so does the importance of radiation safety. The</w:t>
      </w:r>
    </w:p>
    <w:p>
      <w:pPr>
        <w:numPr>
          <w:ilvl w:val="0"/>
          <w:numId w:val="1000"/>
        </w:numPr>
        <w:pStyle w:val="Compact"/>
      </w:pPr>
      <w:r>
        <w:t xml:space="preserve">Radiologist plays a key role in ensuring that exposure doses are kept as low as reasonably achievable (ALARA principle), particularly for pediatric patients in</w:t>
      </w:r>
    </w:p>
    <w:p>
      <w:pPr>
        <w:numPr>
          <w:ilvl w:val="0"/>
          <w:numId w:val="1000"/>
        </w:numPr>
        <w:pStyle w:val="Compact"/>
      </w:pPr>
      <w:r>
        <w:t xml:space="preserve">Kuwait City.</w:t>
      </w:r>
    </w:p>
    <w:p>
      <w:pPr>
        <w:numPr>
          <w:ilvl w:val="0"/>
          <w:numId w:val="1001"/>
        </w:numPr>
        <w:pStyle w:val="Compact"/>
      </w:pPr>
      <w:r>
        <w:rPr>
          <w:bCs/>
          <w:b/>
        </w:rPr>
        <w:t xml:space="preserve">Workload Management:</w:t>
      </w:r>
      <w:r>
        <w:t xml:space="preserve"> </w:t>
      </w:r>
      <w:r>
        <w:t xml:space="preserve">The increasing prevalence of chronic diseases has led to a surge in imaging requests. Balancing high throughput with diagnostic accuracy is a constant challenge for the busy &lt; strong&gt;Radiologist.</w:t>
      </w:r>
    </w:p>
    <w:p>
      <w:pPr>
        <w:pStyle w:val="FirstParagraph"/>
      </w:pPr>
      <w:r>
        <w:t xml:space="preserve">The direct impact of an efficient and skilled</w:t>
      </w:r>
      <w:r>
        <w:t xml:space="preserve"> </w:t>
      </w:r>
      <w:r>
        <w:rPr>
          <w:bCs/>
          <w:b/>
        </w:rPr>
        <w:t xml:space="preserve">Radiologist</w:t>
      </w:r>
      <w:r>
        <w:t xml:space="preserve"> </w:t>
      </w:r>
      <w:r>
        <w:t xml:space="preserve">on the health of residents in</w:t>
      </w:r>
      <w:r>
        <w:t xml:space="preserve"> </w:t>
      </w:r>
      <w:r>
        <w:rPr>
          <w:bCs/>
          <w:b/>
        </w:rPr>
        <w:t xml:space="preserve">Kuwait City</w:t>
      </w:r>
      <w:r>
        <w:rPr>
          <w:iCs/>
          <w:i/>
        </w:rPr>
        <w:t xml:space="preserve">cannnot be overstated.</w:t>
      </w:r>
    </w:p>
    <w:p>
      <w:pPr>
        <w:pStyle w:val="BodyText"/>
      </w:pPr>
      <w:r>
        <w:t xml:space="preserve">Early detection of breast cancer through advanced mammography interpreted by a dedicated breast-imaging &lt; strong&gt;Radiologist has led to improved survival rates. In neurology, rapid interpretation of stroke scans by the</w:t>
      </w:r>
      <w:r>
        <w:t xml:space="preserve"> </w:t>
      </w:r>
      <w:r>
        <w:rPr>
          <w:bCs/>
          <w:b/>
        </w:rPr>
        <w:t xml:space="preserve">Radiologist</w:t>
      </w:r>
      <w:r>
        <w:t xml:space="preserve"> </w:t>
      </w:r>
      <w:r>
        <w:t xml:space="preserve">allows for timely administration of thrombolytics, drastically reducing long-term disability. These outcomes highlight that investing in radiology infrastructure is effectively investing in public health resilience.</w:t>
      </w:r>
    </w:p>
    <w:p>
      <w:pPr>
        <w:pStyle w:val="BodyText"/>
      </w:pPr>
      <w:r>
        <w:t xml:space="preserve">Looking ahead, the role of the</w:t>
      </w:r>
      <w:r>
        <w:t xml:space="preserve"> </w:t>
      </w:r>
      <w:r>
        <w:rPr>
          <w:bCs/>
          <w:b/>
        </w:rPr>
        <w:t xml:space="preserve">Radiologist</w:t>
      </w:r>
      <w:r>
        <w:t xml:space="preserve"> </w:t>
      </w:r>
      <w:r>
        <w:t xml:space="preserve">will continue to expand. There is a strong emphasis on "Precision Radiology," where imaging findings are correlated with genetic data to tailor personalized treatment plans.</w:t>
      </w:r>
    </w:p>
    <w:p>
      <w:pPr>
        <w:pStyle w:val="BodyText"/>
      </w:pPr>
      <w:r>
        <w:t xml:space="preserve">Furthermore, educational initiatives in</w:t>
      </w:r>
    </w:p>
    <w:p>
      <w:pPr>
        <w:pStyle w:val="BodyText"/>
      </w:pPr>
      <w:r>
        <w:t xml:space="preserve">Kuwait City are focusing on training local radiologists to reduce reliance on expatriate staff. This nationalization of the medical workforce ensures sustainability and cultural competency in patient care. The integration of augmented reality (AR) into surgical planning, guided by the</w:t>
      </w:r>
    </w:p>
    <w:p>
      <w:pPr>
        <w:pStyle w:val="BodyText"/>
      </w:pPr>
      <w:r>
        <w:t xml:space="preserve">Radiologist, represents the next frontier in diagnostic imaging within Kuwait.</w:t>
      </w:r>
    </w:p>
    <w:p>
      <w:pPr>
        <w:pStyle w:val="BodyText"/>
      </w:pPr>
      <w:r>
        <w:t xml:space="preserve">In conclusion, this case study demonstrates that the</w:t>
      </w:r>
      <w:r>
        <w:t xml:space="preserve"> </w:t>
      </w:r>
      <w:r>
        <w:rPr>
          <w:bCs/>
          <w:b/>
        </w:rPr>
        <w:t xml:space="preserve">Radiologist</w:t>
      </w:r>
      <w:r>
        <w:t xml:space="preserve"> </w:t>
      </w:r>
      <w:r>
        <w:t xml:space="preserve">is a pivotal figure in the healthcare ecosystem of &lt; strong&gt;Kuwait City.</w:t>
      </w:r>
    </w:p>
    <w:p>
      <w:pPr>
        <w:pStyle w:val="BodyText"/>
      </w:pPr>
      <w:r>
        <w:t xml:space="preserve">From interpreting complex MRI scans to performing life-saving interventional procedures and leveraging AI for faster diagnosis, the scope of practice has broadened significantly. The combination of world-class infrastructure, increasing technological sophistication, and a commitment to local talent development positions</w:t>
      </w:r>
      <w:r>
        <w:t xml:space="preserve"> </w:t>
      </w:r>
      <w:r>
        <w:rPr>
          <w:bCs/>
          <w:b/>
        </w:rPr>
        <w:t xml:space="preserve">Kuwait City</w:t>
      </w:r>
      <w:r>
        <w:t xml:space="preserve"> </w:t>
      </w:r>
      <w:r>
        <w:t xml:space="preserve">as a leader in the region. For healthcare policymakers and providers, supporting the &lt; strong&gt;Radiologist through continuous education and technological upgrades remains one of the most effective strategies for improving overall national health outcomes.</w:t>
      </w:r>
    </w:p>
    <w:p>
      <w:pPr>
        <w:pStyle w:val="BodyText"/>
      </w:pPr>
      <w:r>
        <w:t xml:space="preserve">The synergy between advanced technology, skilled human expertise, and robust infrastructure defines the modern radiology landscape in Kuwait. As</w:t>
      </w:r>
      <w:r>
        <w:t xml:space="preserve"> </w:t>
      </w:r>
      <w:r>
        <w:rPr>
          <w:bCs/>
          <w:b/>
        </w:rPr>
        <w:t xml:space="preserve">Kuwait City</w:t>
      </w:r>
      <w:r>
        <w:rPr>
          <w:iCs/>
          <w:i/>
        </w:rPr>
        <w:t xml:space="preserve">continues to grow,</w:t>
      </w:r>
    </w:p>
    <w:p>
      <w:pPr>
        <w:pStyle w:val="BodyText"/>
      </w:pPr>
      <w:r>
        <w:t xml:space="preserve">the</w:t>
      </w:r>
    </w:p>
    <w:p>
      <w:pPr>
        <w:pStyle w:val="BodyText"/>
      </w:pPr>
      <w:r>
        <w:t xml:space="preserve">Radiologist</w:t>
      </w:r>
    </w:p>
    <w:p>
      <w:pPr>
        <w:pStyle w:val="BodyText"/>
      </w:pPr>
      <w:r>
        <w:t xml:space="preserve">p will remain at the forefront of medical innovation, ensuring that patients receive accurate, timely, and compassionate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Kuwait City</dc:title>
  <dc:creator/>
  <dc:language>en</dc:language>
  <cp:keywords/>
  <dcterms:created xsi:type="dcterms:W3CDTF">2026-07-29T12:02:02Z</dcterms:created>
  <dcterms:modified xsi:type="dcterms:W3CDTF">2026-07-29T12:02:02Z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