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Nepal</w:t>
      </w:r>
      <w:r>
        <w:t xml:space="preserve"> </w:t>
      </w:r>
      <w:r>
        <w:t xml:space="preserve">Kathmandu</w:t>
      </w:r>
    </w:p>
    <w:bookmarkStart w:id="30" w:name="Xfba1c2645cced77a805e1b3038b0be38ea0dc1b"/>
    <w:p>
      <w:pPr>
        <w:pStyle w:val="Heading1"/>
      </w:pPr>
      <w:r>
        <w:t xml:space="preserve">Case Study: The Evolving Role of the Radiologist in Nepal Kathmandu</w:t>
      </w:r>
    </w:p>
    <w:p>
      <w:pPr>
        <w:pStyle w:val="FirstParagraph"/>
      </w:pPr>
      <w:r>
        <w:rPr>
          <w:bCs/>
          <w:b/>
        </w:rPr>
        <w:t xml:space="preserve">Date:</w:t>
      </w:r>
      <w:r>
        <w:t xml:space="preserve"> </w:t>
      </w:r>
      <w:r>
        <w:t xml:space="preserve">October 26, 2023</w:t>
      </w:r>
      <w:r>
        <w:br/>
      </w:r>
      <w:r>
        <w:rPr>
          <w:bCs/>
          <w:b/>
        </w:rPr>
        <w:t xml:space="preserve">Location:</w:t>
      </w:r>
      <w:r>
        <w:t xml:space="preserve">Kathmandu, Nepal</w:t>
      </w:r>
      <w:r>
        <w:br/>
      </w:r>
      <w:r>
        <w:br/>
      </w:r>
    </w:p>
    <w:p>
      <w:pPr>
        <w:pStyle w:val="BodyText"/>
      </w:pPr>
      <w:r>
        <w:t xml:space="preserve">&gt;</w:t>
      </w:r>
    </w:p>
    <w:bookmarkStart w:id="20" w:name="executive-summary"/>
    <w:p>
      <w:pPr>
        <w:pStyle w:val="Heading2"/>
      </w:pPr>
      <w:r>
        <w:t xml:space="preserve">1. Executive Summary</w:t>
      </w:r>
    </w:p>
    <w:p>
      <w:pPr>
        <w:pStyle w:val="FirstParagraph"/>
      </w:pPr>
      <w:r>
        <w:t xml:space="preserve">This case study examines the critical transformation of medical imaging services within the healthcare landscape of</w:t>
      </w:r>
      <w:r>
        <w:t xml:space="preserve"> </w:t>
      </w:r>
      <w:r>
        <w:rPr>
          <w:bCs/>
          <w:b/>
        </w:rPr>
        <w:t xml:space="preserve">Nepal Kathmandu</w:t>
      </w:r>
      <w:r>
        <w:t xml:space="preserve">. As the capital city undergoes rapid urbanization and modernization, the demand for specialized diagnostic services has surged. Central to this transformation is the professional role of the</w:t>
      </w:r>
      <w:r>
        <w:t xml:space="preserve"> </w:t>
      </w:r>
      <w:r>
        <w:rPr>
          <w:bCs/>
          <w:b/>
        </w:rPr>
        <w:t xml:space="preserve">Radiologist</w:t>
      </w:r>
      <w:r>
        <w:t xml:space="preserve">. Historically viewed merely as technicians who operate machines, radiologists in this region are now emerging as indispensable consultants whose expertise directly influences patient outcomes in complex cases ranging from stroke management to oncology.</w:t>
      </w:r>
    </w:p>
    <w:p>
      <w:pPr>
        <w:pStyle w:val="BodyText"/>
      </w:pPr>
      <w:r>
        <w:t xml:space="preserve">The objective of this study is to analyze the current operational challenges, technological integration, and clinical impact of the</w:t>
      </w:r>
      <w:r>
        <w:t xml:space="preserve"> </w:t>
      </w:r>
      <w:r>
        <w:rPr>
          <w:bCs/>
          <w:b/>
        </w:rPr>
        <w:t xml:space="preserve">Radiologist</w:t>
      </w:r>
      <w:r>
        <w:t xml:space="preserve"> </w:t>
      </w:r>
      <w:r>
        <w:t xml:space="preserve">within major hospitals and diagnostic centers in</w:t>
      </w:r>
      <w:r>
        <w:t xml:space="preserve"> </w:t>
      </w:r>
      <w:r>
        <w:rPr>
          <w:bCs/>
          <w:b/>
        </w:rPr>
        <w:t xml:space="preserve">Nepal Kathmandu</w:t>
      </w:r>
      <w:r>
        <w:t xml:space="preserve">. By understanding these dynamics, healthcare stakeholders can better support the development of robust imaging infrastructure necessary for sustainable public health improvements.</w:t>
      </w:r>
    </w:p>
    <w:bookmarkEnd w:id="20"/>
    <w:bookmarkStart w:id="21" w:name="X48873b9ec5caaba60675bf4a53b8588e0242182"/>
    <w:p>
      <w:pPr>
        <w:pStyle w:val="Heading2"/>
      </w:pPr>
      <w:r>
        <w:t xml:space="preserve">2. Background and Context: Healthcare in Nepal Kathmandu</w:t>
      </w:r>
    </w:p>
    <w:p>
      <w:pPr>
        <w:pStyle w:val="FirstParagraph"/>
      </w:pPr>
      <w:r>
        <w:rPr>
          <w:bCs/>
          <w:b/>
        </w:rPr>
        <w:t xml:space="preserve">Nepal Kathmandu</w:t>
      </w:r>
      <w:r>
        <w:t xml:space="preserve"> </w:t>
      </w:r>
      <w:r>
        <w:t xml:space="preserve">serves as the epidemiological and economic hub of the nation. While rural areas often face shortages of basic medical equipment, the capital city hosts tertiary care centers equipped with advanced technology, including 1.5T and 3T MRI scanners, CT angiography units, and Digital X-ray systems. However, this concentration of technology in</w:t>
      </w:r>
      <w:r>
        <w:t xml:space="preserve"> </w:t>
      </w:r>
      <w:r>
        <w:rPr>
          <w:bCs/>
          <w:b/>
        </w:rPr>
        <w:t xml:space="preserve">Nepal Kathmandu</w:t>
      </w:r>
      <w:r>
        <w:t xml:space="preserve"> </w:t>
      </w:r>
      <w:r>
        <w:t xml:space="preserve">has created a disparity between availability and skilled human resources.</w:t>
      </w:r>
    </w:p>
    <w:p>
      <w:pPr>
        <w:pStyle w:val="BodyText"/>
      </w:pPr>
      <w:r>
        <w:t xml:space="preserve">The prevalence of non-communicable diseases (NCDs) such as cardiovascular disease, diabetes complications, and various cancers is rising in the capital. Consequently, the referral rate for diagnostic imaging has increased significantly over the past decade. This shift places immense pressure on radiology departments to deliver high-quality reports quickly and accurately.</w:t>
      </w:r>
    </w:p>
    <w:bookmarkEnd w:id="21"/>
    <w:bookmarkStart w:id="24" w:name="the-changing-role-of-the-radiologist"/>
    <w:p>
      <w:pPr>
        <w:pStyle w:val="Heading2"/>
      </w:pPr>
      <w:r>
        <w:t xml:space="preserve">3. The Changing Role of the Radiologist</w:t>
      </w:r>
    </w:p>
    <w:p>
      <w:pPr>
        <w:pStyle w:val="FirstParagraph"/>
      </w:pPr>
      <w:r>
        <w:t xml:space="preserve">In many developing regions, the perception of a</w:t>
      </w:r>
      <w:r>
        <w:t xml:space="preserve"> </w:t>
      </w:r>
      <w:r>
        <w:rPr>
          <w:bCs/>
          <w:b/>
        </w:rPr>
        <w:t xml:space="preserve">Radiologist</w:t>
      </w:r>
      <w:r>
        <w:t xml:space="preserve"> </w:t>
      </w:r>
      <w:r>
        <w:t xml:space="preserve">is often limited to image acquisition. However, in leading institutions across</w:t>
      </w:r>
      <w:r>
        <w:t xml:space="preserve"> </w:t>
      </w:r>
      <w:r>
        <w:rPr>
          <w:bCs/>
          <w:b/>
        </w:rPr>
        <w:t xml:space="preserve">Nepal Kathmandu</w:t>
      </w:r>
      <w:r>
        <w:t xml:space="preserve">, this definition has expanded. The modern radiologist is expected to possess not only diagnostic acumen but also proficiency in interventional procedures and clinical consultation.</w:t>
      </w:r>
    </w:p>
    <w:bookmarkStart w:id="22" w:name="X9826d0dd32f1e6f360b418c0805bf193200703b"/>
    <w:p>
      <w:pPr>
        <w:pStyle w:val="Heading3"/>
      </w:pPr>
      <w:r>
        <w:t xml:space="preserve">3.1 Diagnostic Precision and Clinical Correlation</w:t>
      </w:r>
    </w:p>
    <w:p>
      <w:pPr>
        <w:pStyle w:val="FirstParagraph"/>
      </w:pPr>
      <w:r>
        <w:t xml:space="preserve">A primary finding of this case study is the increasing emphasis on clinical correlation. In a typical scenario at a major hospital in</w:t>
      </w:r>
      <w:r>
        <w:t xml:space="preserve"> </w:t>
      </w:r>
      <w:r>
        <w:rPr>
          <w:bCs/>
          <w:b/>
        </w:rPr>
        <w:t xml:space="preserve">Nepal Kathmandu</w:t>
      </w:r>
      <w:r>
        <w:t xml:space="preserve">, a patient presents with abdominal pain. The general physician requests an ultrasound or CT scan. The</w:t>
      </w:r>
      <w:r>
        <w:t xml:space="preserve"> </w:t>
      </w:r>
      <w:r>
        <w:rPr>
          <w:bCs/>
          <w:b/>
        </w:rPr>
        <w:t xml:space="preserve">Radiologist</w:t>
      </w:r>
      <w:r>
        <w:t xml:space="preserve"> </w:t>
      </w:r>
      <w:r>
        <w:t xml:space="preserve">must interpret these images not just as anatomical structures, but within the context of the patient’s clinical history, local disease patterns (such as tuberculosis or specific parasitic infections prevalent in Nepal), and laboratory results.</w:t>
      </w:r>
    </w:p>
    <w:p>
      <w:pPr>
        <w:pStyle w:val="BodyText"/>
      </w:pPr>
      <w:r>
        <w:t xml:space="preserve">The ability of a qualified</w:t>
      </w:r>
      <w:r>
        <w:t xml:space="preserve"> </w:t>
      </w:r>
      <w:r>
        <w:rPr>
          <w:bCs/>
          <w:b/>
        </w:rPr>
        <w:t xml:space="preserve">Radiologist</w:t>
      </w:r>
      <w:r>
        <w:t xml:space="preserve"> </w:t>
      </w:r>
      <w:r>
        <w:t xml:space="preserve">to distinguish between benign and malignant lesions directly impacts survival rates. For instance, early detection of hepatocellular carcinoma in patients with chronic hepatitis B is critical. The radiologist’s report often determines the urgency and type of surgical intervention required.</w:t>
      </w:r>
    </w:p>
    <w:bookmarkEnd w:id="22"/>
    <w:bookmarkStart w:id="23" w:name="interventional-radiology"/>
    <w:p>
      <w:pPr>
        <w:pStyle w:val="Heading3"/>
      </w:pPr>
      <w:r>
        <w:t xml:space="preserve">2.2 Interventional Radiology</w:t>
      </w:r>
    </w:p>
    <w:p>
      <w:pPr>
        <w:pStyle w:val="FirstParagraph"/>
      </w:pPr>
      <w:r>
        <w:t xml:space="preserve">An emerging trend in</w:t>
      </w:r>
      <w:r>
        <w:t xml:space="preserve"> </w:t>
      </w:r>
      <w:r>
        <w:rPr>
          <w:bCs/>
          <w:b/>
        </w:rPr>
        <w:t xml:space="preserve">Nepal Kathmandu</w:t>
      </w:r>
      <w:r>
        <w:t xml:space="preserve"> </w:t>
      </w:r>
      <w:r>
        <w:t xml:space="preserve">is the integration of interventional radiology services. Traditionally, invasive surgeries were the only option for conditions like variceal bleeding or certain vascular malformations. Today, trained</w:t>
      </w:r>
      <w:r>
        <w:t xml:space="preserve"> </w:t>
      </w:r>
      <w:r>
        <w:rPr>
          <w:bCs/>
          <w:b/>
        </w:rPr>
        <w:t xml:space="preserve">Radiologists</w:t>
      </w:r>
      <w:r>
        <w:t xml:space="preserve"> </w:t>
      </w:r>
      <w:r>
        <w:t xml:space="preserve">are performing minimally invasive procedures such as embolization and angioplasty.</w:t>
      </w:r>
    </w:p>
    <w:p>
      <w:pPr>
        <w:pStyle w:val="BodyText"/>
      </w:pPr>
      <w:r>
        <w:t xml:space="preserve">This shift reduces hospital stays and recovery times for patients in the capital city. However, it requires specialized training that has only recently become available through post-graduate fellowships abroad or specialized workshops within</w:t>
      </w:r>
      <w:r>
        <w:t xml:space="preserve"> </w:t>
      </w:r>
      <w:r>
        <w:rPr>
          <w:bCs/>
          <w:b/>
        </w:rPr>
        <w:t xml:space="preserve">Nepal Kathmandu</w:t>
      </w:r>
      <w:r>
        <w:t xml:space="preserve">.</w:t>
      </w:r>
    </w:p>
    <w:bookmarkEnd w:id="23"/>
    <w:bookmarkEnd w:id="24"/>
    <w:bookmarkStart w:id="25" w:name="Xbc27118a84ab23ac60ae1ce192f2b0440126b73"/>
    <w:p>
      <w:pPr>
        <w:pStyle w:val="Heading2"/>
      </w:pPr>
      <w:r>
        <w:t xml:space="preserve">4. Challenges Facing Radiologists in Nepal Kathmandu</w:t>
      </w:r>
    </w:p>
    <w:p>
      <w:pPr>
        <w:pStyle w:val="FirstParagraph"/>
      </w:pPr>
      <w:r>
        <w:t xml:space="preserve">Despite the progress, several significant hurdles remain for the radiology community in this region.</w:t>
      </w:r>
    </w:p>
    <w:p>
      <w:pPr>
        <w:numPr>
          <w:ilvl w:val="0"/>
          <w:numId w:val="1001"/>
        </w:numPr>
        <w:pStyle w:val="Compact"/>
      </w:pPr>
      <w:r>
        <w:rPr>
          <w:bCs/>
          <w:b/>
        </w:rPr>
        <w:t xml:space="preserve">Brain Drain:</w:t>
      </w:r>
      <w:r>
        <w:t xml:space="preserve">A critical issue in healthcare is the migration of skilled professionals. Many highly trained radiologists from Nepal seek opportunities abroad due to better remuneration and research facilities. This leaves a gap in mentorship and advanced care within local hospitals in</w:t>
      </w:r>
      <w:r>
        <w:t xml:space="preserve"> </w:t>
      </w:r>
      <w:r>
        <w:rPr>
          <w:bCs/>
          <w:b/>
        </w:rPr>
        <w:t xml:space="preserve">Nepal Kathmandu</w:t>
      </w:r>
      <w:r>
        <w:t xml:space="preserve">.</w:t>
      </w:r>
    </w:p>
    <w:p>
      <w:pPr>
        <w:numPr>
          <w:ilvl w:val="0"/>
          <w:numId w:val="1001"/>
        </w:numPr>
        <w:pStyle w:val="Compact"/>
      </w:pPr>
      <w:r>
        <w:rPr>
          <w:bCs/>
          <w:b/>
        </w:rPr>
        <w:t xml:space="preserve">Equipment Maintenance:</w:t>
      </w:r>
      <w:r>
        <w:t xml:space="preserve">The reliance on imported medical equipment means that technical support can sometimes be delayed. A broken MRI magnet or CT tube can halt services for weeks, placing the burden on the remaining staff to manage overflow from other facilities.</w:t>
      </w:r>
    </w:p>
    <w:p>
      <w:pPr>
        <w:numPr>
          <w:ilvl w:val="0"/>
          <w:numId w:val="1001"/>
        </w:numPr>
        <w:pStyle w:val="Compact"/>
      </w:pPr>
      <w:r>
        <w:rPr>
          <w:bCs/>
          <w:b/>
        </w:rPr>
        <w:t xml:space="preserve">Patient Load and Turnaround Time:</w:t>
      </w:r>
      <w:r>
        <w:t xml:space="preserve">In public teaching hospitals located in</w:t>
      </w:r>
      <w:r>
        <w:t xml:space="preserve"> </w:t>
      </w:r>
      <w:r>
        <w:rPr>
          <w:bCs/>
          <w:b/>
        </w:rPr>
        <w:t xml:space="preserve">Nepal Kathmandu</w:t>
      </w:r>
      <w:r>
        <w:t xml:space="preserve">, radiologists often face immense workloads. They may be required to review hundreds of scans daily, leading to potential burnout and increased risk of diagnostic errors.</w:t>
      </w:r>
    </w:p>
    <w:p>
      <w:pPr>
        <w:numPr>
          <w:ilvl w:val="0"/>
          <w:numId w:val="1001"/>
        </w:numPr>
        <w:pStyle w:val="Compact"/>
      </w:pPr>
      <w:r>
        <w:rPr>
          <w:bCs/>
          <w:b/>
        </w:rPr>
        <w:t xml:space="preserve">Standardization of Reporting:</w:t>
      </w:r>
      <w:r>
        <w:t xml:space="preserve">There is a lack of uniform reporting standards across different private and public facilities in the capital. This inconsistency can complicate continuity of care when patients move between providers.</w:t>
      </w:r>
    </w:p>
    <w:p>
      <w:pPr>
        <w:pStyle w:val="FirstParagraph"/>
      </w:pPr>
      <w:r>
        <w:t xml:space="preserve">&gt;</w:t>
      </w:r>
    </w:p>
    <w:bookmarkEnd w:id="25"/>
    <w:bookmarkStart w:id="26" w:name="Xcb51271f125a500b01951197c91553c24e6f04c"/>
    <w:p>
      <w:pPr>
        <w:pStyle w:val="Heading2"/>
      </w:pPr>
      <w:r>
        <w:t xml:space="preserve">5. Technological Integration and Teleradiology</w:t>
      </w:r>
    </w:p>
    <w:p>
      <w:pPr>
        <w:pStyle w:val="FirstParagraph"/>
      </w:pPr>
      <w:r>
        <w:t xml:space="preserve">To address workforce shortages, hospitals in</w:t>
      </w:r>
      <w:r>
        <w:t xml:space="preserve"> </w:t>
      </w:r>
      <w:r>
        <w:rPr>
          <w:bCs/>
          <w:b/>
        </w:rPr>
        <w:t xml:space="preserve">Nepal Kathmandu</w:t>
      </w:r>
      <w:r>
        <w:t xml:space="preserve"> </w:t>
      </w:r>
      <w:r>
        <w:t xml:space="preserve">are increasingly adopting teleradiology solutions. This involves transmitting DICOM images to remote radiologists for interpretation. While this model offers flexibility, it raises concerns regarding data privacy and the latency of internet connections in certain parts of the city.</w:t>
      </w:r>
    </w:p>
    <w:p>
      <w:pPr>
        <w:pStyle w:val="BodyText"/>
      </w:pPr>
      <w:r>
        <w:t xml:space="preserve">Furthermore, the adoption of Artificial Intelligence (AI) as a second reader is gaining traction. AI tools assist</w:t>
      </w:r>
      <w:r>
        <w:t xml:space="preserve"> </w:t>
      </w:r>
      <w:r>
        <w:rPr>
          <w:bCs/>
          <w:b/>
        </w:rPr>
        <w:t xml:space="preserve">Radiologists</w:t>
      </w:r>
      <w:r>
        <w:t xml:space="preserve"> </w:t>
      </w:r>
      <w:r>
        <w:t xml:space="preserve">by prioritizing critical cases, such as identifying intracranial hemorrhage in CT scans immediately upon arrival. This triage function is crucial for emergency departments in major trauma centers within</w:t>
      </w:r>
      <w:r>
        <w:t xml:space="preserve"> </w:t>
      </w:r>
      <w:r>
        <w:rPr>
          <w:bCs/>
          <w:b/>
        </w:rPr>
        <w:t xml:space="preserve">Nepal Kathmandu</w:t>
      </w:r>
      <w:r>
        <w:t xml:space="preserve">.</w:t>
      </w:r>
    </w:p>
    <w:bookmarkEnd w:id="26"/>
    <w:bookmarkStart w:id="27" w:name="case-scenario-acute-stroke-management"/>
    <w:p>
      <w:pPr>
        <w:pStyle w:val="Heading2"/>
      </w:pPr>
      <w:r>
        <w:t xml:space="preserve">6. Case Scenario: Acute Stroke Management</w:t>
      </w:r>
    </w:p>
    <w:p>
      <w:pPr>
        <w:pStyle w:val="FirstParagraph"/>
      </w:pPr>
      <w:r>
        <w:rPr>
          <w:bCs/>
          <w:b/>
        </w:rPr>
        <w:t xml:space="preserve">Scenario:</w:t>
      </w:r>
      <w:r>
        <w:t xml:space="preserve">A 65-year-old male presents to a tertiary care hospital in the center of</w:t>
      </w:r>
      <w:r>
        <w:t xml:space="preserve"> </w:t>
      </w:r>
      <w:r>
        <w:rPr>
          <w:bCs/>
          <w:b/>
        </w:rPr>
        <w:t xml:space="preserve">Nepal Kathmandu</w:t>
      </w:r>
      <w:r>
        <w:t xml:space="preserve"> </w:t>
      </w:r>
      <w:r>
        <w:t xml:space="preserve">with sudden onset right-sided weakness and slurred speech. Time is of the essence.</w:t>
      </w:r>
    </w:p>
    <w:p>
      <w:pPr>
        <w:pStyle w:val="BodyText"/>
      </w:pPr>
      <w:r>
        <w:t xml:space="preserve">Action:The emergency team activates the stroke protocol. A non-contrast CT head is performed immediately to rule out hemorrhage. The on-call</w:t>
      </w:r>
      <w:r>
        <w:t xml:space="preserve"> </w:t>
      </w:r>
      <w:r>
        <w:rPr>
          <w:bCs/>
          <w:b/>
        </w:rPr>
        <w:t xml:space="preserve">Radiologist</w:t>
      </w:r>
      <w:r>
        <w:t xml:space="preserve"> </w:t>
      </w:r>
      <w:r>
        <w:t xml:space="preserve">reviews the image within 10 minutes, confirming ischemic stroke without hemorrhage and identifying a large vessel occlusion via CTA.</w:t>
      </w:r>
    </w:p>
    <w:p>
      <w:pPr>
        <w:pStyle w:val="BodyText"/>
      </w:pPr>
      <w:r>
        <w:t xml:space="preserve">Outcome:The radiologist communicates directly with the neurologist, recommending immediate thrombectomy. The patient is rushed to the angiography suite. Thanks to the rapid and accurate interpretation by the</w:t>
      </w:r>
      <w:r>
        <w:t xml:space="preserve"> </w:t>
      </w:r>
      <w:r>
        <w:rPr>
          <w:bCs/>
          <w:b/>
        </w:rPr>
        <w:t xml:space="preserve">Radiologist</w:t>
      </w:r>
      <w:r>
        <w:t xml:space="preserve">, reperfusion therapy is delivered within 90 minutes of arrival, significantly reducing long-term disability.</w:t>
      </w:r>
    </w:p>
    <w:p>
      <w:pPr>
        <w:pStyle w:val="BodyText"/>
      </w:pPr>
      <w:r>
        <w:t xml:space="preserve">This scenario illustrates why the expertise of a dedicated</w:t>
      </w:r>
      <w:r>
        <w:t xml:space="preserve"> </w:t>
      </w:r>
      <w:r>
        <w:rPr>
          <w:bCs/>
          <w:b/>
        </w:rPr>
        <w:t xml:space="preserve">Radiologist</w:t>
      </w:r>
      <w:r>
        <w:t xml:space="preserve"> </w:t>
      </w:r>
      <w:r>
        <w:t xml:space="preserve">is not just supportive but life-saving in high-acuity environments typical of modern hospitals in</w:t>
      </w:r>
      <w:r>
        <w:t xml:space="preserve"> </w:t>
      </w:r>
      <w:r>
        <w:rPr>
          <w:bCs/>
          <w:b/>
        </w:rPr>
        <w:t xml:space="preserve">Nepal Kathmandu</w:t>
      </w:r>
      <w:r>
        <w:t xml:space="preserve">.</w:t>
      </w:r>
    </w:p>
    <w:p>
      <w:pPr>
        <w:pStyle w:val="BodyText"/>
      </w:pPr>
      <w:r>
        <w:t xml:space="preserve">&gt;</w:t>
      </w:r>
    </w:p>
    <w:bookmarkEnd w:id="27"/>
    <w:bookmarkStart w:id="28" w:name="recommendations-and-future-outlook"/>
    <w:p>
      <w:pPr>
        <w:pStyle w:val="Heading2"/>
      </w:pPr>
      <w:r>
        <w:t xml:space="preserve">7. Recommendations and Future Outlook</w:t>
      </w:r>
    </w:p>
    <w:p>
      <w:pPr>
        <w:pStyle w:val="FirstParagraph"/>
      </w:pPr>
      <w:r>
        <w:t xml:space="preserve">To enhance the efficacy of radiological services in this region, the following strategies are recommended:</w:t>
      </w:r>
    </w:p>
    <w:p>
      <w:pPr>
        <w:numPr>
          <w:ilvl w:val="0"/>
          <w:numId w:val="1002"/>
        </w:numPr>
        <w:pStyle w:val="Compact"/>
      </w:pPr>
      <w:r>
        <w:rPr>
          <w:bCs/>
          <w:b/>
        </w:rPr>
        <w:t xml:space="preserve">Education and Training:</w:t>
      </w:r>
      <w:r>
        <w:t xml:space="preserve">Government bodies and private institutions must invest in continuous medical education (CME) for radiologists. Establishing fellowship programs locally will reduce dependency on foreign training.</w:t>
      </w:r>
    </w:p>
    <w:p>
      <w:pPr>
        <w:numPr>
          <w:ilvl w:val="0"/>
          <w:numId w:val="1002"/>
        </w:numPr>
        <w:pStyle w:val="Compact"/>
      </w:pPr>
      <w:r>
        <w:rPr>
          <w:bCs/>
          <w:b/>
        </w:rPr>
        <w:t xml:space="preserve">Pan-Nepal Teleradiology Network:</w:t>
      </w:r>
      <w:r>
        <w:t xml:space="preserve">Creating a secure, national network where radiologists in</w:t>
      </w:r>
      <w:r>
        <w:t xml:space="preserve"> </w:t>
      </w:r>
      <w:r>
        <w:rPr>
          <w:bCs/>
          <w:b/>
        </w:rPr>
        <w:t xml:space="preserve">Nepal Kathmandu</w:t>
      </w:r>
      <w:r>
        <w:t xml:space="preserve"> </w:t>
      </w:r>
      <w:r>
        <w:t xml:space="preserve">can support rural clinics would optimize resource utilization and ensure consistent quality of care nationwide.</w:t>
      </w:r>
    </w:p>
    <w:p>
      <w:pPr>
        <w:numPr>
          <w:ilvl w:val="0"/>
          <w:numId w:val="1002"/>
        </w:numPr>
        <w:pStyle w:val="Compact"/>
      </w:pPr>
      <w:r>
        <w:rPr>
          <w:bCs/>
          <w:b/>
        </w:rPr>
        <w:t xml:space="preserve">Infrastructure Investment:</w:t>
      </w:r>
      <w:r>
        <w:t xml:space="preserve">Sustained funding for equipment maintenance and software updates is essential. Public-private partnerships can help subsidize these costs.</w:t>
      </w:r>
    </w:p>
    <w:p>
      <w:pPr>
        <w:numPr>
          <w:ilvl w:val="0"/>
          <w:numId w:val="1002"/>
        </w:numPr>
        <w:pStyle w:val="Compact"/>
      </w:pPr>
      <w:r>
        <w:rPr>
          <w:bCs/>
          <w:b/>
        </w:rPr>
        <w:t xml:space="preserve">Clinical Integration:</w:t>
      </w:r>
      <w:r>
        <w:t xml:space="preserve">Hospitals should encourage multidisciplinary team meetings where &lt; strong&gt;Radiologists actively participate in treatment planning, moving beyond a purely transactional reporting role.</w:t>
      </w:r>
    </w:p>
    <w:p>
      <w:pPr>
        <w:pStyle w:val="FirstParagraph"/>
      </w:pPr>
      <w:r>
        <w:t xml:space="preserve">&gt;</w:t>
      </w:r>
    </w:p>
    <w:bookmarkEnd w:id="28"/>
    <w:bookmarkStart w:id="29" w:name="conclusion"/>
    <w:p>
      <w:pPr>
        <w:pStyle w:val="Heading2"/>
      </w:pPr>
      <w:r>
        <w:t xml:space="preserve">8. Conclusion</w:t>
      </w:r>
    </w:p>
    <w:p>
      <w:pPr>
        <w:pStyle w:val="FirstParagraph"/>
      </w:pPr>
      <w:r>
        <w:t xml:space="preserve">The trajectory of healthcare in</w:t>
      </w:r>
      <w:r>
        <w:t xml:space="preserve"> </w:t>
      </w:r>
      <w:r>
        <w:rPr>
          <w:bCs/>
          <w:b/>
        </w:rPr>
        <w:t xml:space="preserve">Nepal Kathmandu</w:t>
      </w:r>
      <w:r>
        <w:t xml:space="preserve"> </w:t>
      </w:r>
      <w:r>
        <w:t xml:space="preserve">is undeniably shifting towards precision medicine and advanced diagnostics. At the heart of this shift is the professional evolution of the</w:t>
      </w:r>
      <w:r>
        <w:t xml:space="preserve"> </w:t>
      </w:r>
      <w:r>
        <w:rPr>
          <w:bCs/>
          <w:b/>
        </w:rPr>
        <w:t xml:space="preserve">Radiologist</w:t>
      </w:r>
      <w:r>
        <w:t xml:space="preserve">. No longer just image readers, they are now integral members of clinical teams who dictate treatment pathways through accurate diagnosis and interventional capabilities.</w:t>
      </w:r>
    </w:p>
    <w:p>
      <w:pPr>
        <w:pStyle w:val="BodyText"/>
      </w:pPr>
      <w:r>
        <w:t xml:space="preserve">While challenges regarding workforce retention and infrastructure persist, the resilience and adaptability of healthcare professionals in this region offer hope for improvement. By prioritizing the development of radiology departments in</w:t>
      </w:r>
    </w:p>
    <w:p>
      <w:pPr>
        <w:pStyle w:val="BodyText"/>
      </w:pPr>
      <w:r>
        <w:t xml:space="preserve">Nepal Kathmandu, stakeholders can ensure that the capital serves as a model for medical excellence throughout Nepal. The future of patient care relies heavily on empowering these specialists with the tools, training, and recognition they deserve.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Radiologist in Nepal Kathmandu</dc:title>
  <dc:creator/>
  <dc:language>en</dc:language>
  <cp:keywords/>
  <dcterms:created xsi:type="dcterms:W3CDTF">2026-07-29T04:22:12Z</dcterms:created>
  <dcterms:modified xsi:type="dcterms:W3CDTF">2026-07-29T04:22:12Z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