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Radiologist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4" w:name="X793cfc16247685737655a3383326cf9b85e7a1c"/>
    <w:p>
      <w:pPr>
        <w:pStyle w:val="Heading1"/>
      </w:pPr>
      <w:r>
        <w:t xml:space="preserve">Clinical and Operational Case Study: The Radiologist in United States New York City</w:t>
      </w:r>
    </w:p>
    <w:p>
      <w:pPr>
        <w:pStyle w:val="FirstParagraph"/>
      </w:pPr>
      <w:r>
        <w:rPr>
          <w:bCs/>
          <w:b/>
        </w:rPr>
        <w:t xml:space="preserve">Date:</w:t>
      </w:r>
      <w:r>
        <w:t xml:space="preserve"> </w:t>
      </w:r>
      <w:r>
        <w:t xml:space="preserve">October 2023</w:t>
      </w:r>
      <w:r>
        <w:br/>
      </w:r>
      <w:r>
        <w:rPr>
          <w:bCs/>
          <w:b/>
        </w:rPr>
        <w:t xml:space="preserve">Location:</w:t>
      </w:r>
      <w:r>
        <w:t xml:space="preserve"> United States New York City</w:t>
      </w:r>
      <w:r>
        <w:br/>
      </w:r>
      <w:r>
        <w:rPr>
          <w:bCs/>
          <w:b/>
        </w:rPr>
        <w:t xml:space="preserve">Subject:</w:t>
      </w:r>
      <w:r>
        <w:t xml:space="preserve"> Integration of Advanced Imaging and Diagnostic Excellence</w:t>
      </w:r>
    </w:p>
    <w:p>
      <w:pPr>
        <w:pStyle w:val="BodyText"/>
      </w:pPr>
      <w:bookmarkStart w:id="20" w:name="executive-summary"/>
      <w:bookmarkEnd w:id="20"/>
    </w:p>
    <w:p>
      <w:pPr>
        <w:pStyle w:val="BodyText"/>
      </w:pPr>
      <w:r>
        <w:rPr>
          <w:bCs/>
          <w:b/>
        </w:rPr>
        <w:t xml:space="preserve">Executive Summary</w:t>
      </w:r>
    </w:p>
    <w:p>
      <w:pPr>
        <w:pStyle w:val="BodyText"/>
      </w:pPr>
      <w:r>
        <w:t xml:space="preserve">This case study examines the critical role of the Radiologist within the complex healthcare ecosystem of United States New York City. As one of the most densely populated and medically active regions in America, New York City presents unique challenges and opportunities for diagnostic medicine. This document explores how a dedicated Radiologist navigates high-volume patient loads, integrates artificial intelligence into workflow, ensures regulatory compliance, and improves patient outcomes in major hospital systems such as NewYork-Presbyterian or Mount Sinai.</w:t>
      </w:r>
    </w:p>
    <w:p>
      <w:pPr>
        <w:pStyle w:val="BodyText"/>
      </w:pPr>
      <w:bookmarkStart w:id="21" w:name="introduction"/>
      <w:bookmarkEnd w:id="21"/>
    </w:p>
    <w:p>
      <w:pPr>
        <w:pStyle w:val="BodyText"/>
      </w:pPr>
      <w:r>
        <w:rPr>
          <w:bCs/>
          <w:b/>
        </w:rPr>
        <w:t xml:space="preserve">1. Introduction</w:t>
      </w:r>
    </w:p>
    <w:p>
      <w:pPr>
        <w:pStyle w:val="BodyText"/>
      </w:pPr>
      <w:r>
        <w:t xml:space="preserve">The healthcare landscape in United States New York City is characterized by its diversity, volume, and technological sophistication. With millions of residents and a constant influx of tourists and business travelers, the demand for immediate diagnostic services is unparalleled. At the forefront of this diagnostic engine are Radiologists—physicians who specialize in medical imaging techniques such as X-ray, computed tomography (CT), magnetic resonance imaging (MRI), ultrasound, and nuclear medicine.</w:t>
      </w:r>
    </w:p>
    <w:p>
      <w:pPr>
        <w:pStyle w:val="BodyText"/>
      </w:pPr>
      <w:r>
        <w:t xml:space="preserve">In United States New York City, the Radiologist is not merely a technician who interprets images; they are integral clinical consultants. Their ability to provide rapid, accurate diagnoses directly impacts surgical decisions, oncological treatments, and emergency care protocols. This case study delves into the operational realities of practicing as a Radiologist in one of the most demanding medical environments in the world.</w:t>
      </w:r>
    </w:p>
    <w:p>
      <w:pPr>
        <w:pStyle w:val="BodyText"/>
      </w:pPr>
      <w:bookmarkStart w:id="22" w:name="clinical-challenges"/>
      <w:bookmarkEnd w:id="22"/>
    </w:p>
    <w:p>
      <w:pPr>
        <w:pStyle w:val="BodyText"/>
      </w:pPr>
      <w:r>
        <w:rPr>
          <w:bCs/>
          <w:b/>
        </w:rPr>
        <w:t xml:space="preserve">2. Clinical Challenges in United States New York City</w:t>
      </w:r>
    </w:p>
    <w:bookmarkStart w:id="23" w:name="high-volume-emergency-care"/>
    <w:p>
      <w:pPr>
        <w:pStyle w:val="Heading3"/>
      </w:pPr>
      <w:r>
        <w:t xml:space="preserve">2.1 High-Volume Emergency Care</w:t>
      </w:r>
    </w:p>
    <w:p>
      <w:pPr>
        <w:pStyle w:val="FirstParagraph"/>
      </w:pPr>
      <w:r>
        <w:t xml:space="preserve">Hospitals in United States New York City, particularly those classified as Level I Trauma Centers, receive thousands of emergency cases daily. For a Radiologist, this means managing a relentless stream of STAT (immediate) requests. A missed or delayed diagnosis in the context of stroke detection, pulmonary embolism, or internal trauma can be fatal. The pressure to interpret scans within minutes requires not only technical expertise but also exceptional cognitive resilience and decision-making speed.</w:t>
      </w:r>
    </w:p>
    <w:bookmarkEnd w:id="23"/>
    <w:bookmarkStart w:id="25" w:name="diversity-of-pathology"/>
    <w:p>
      <w:pPr>
        <w:pStyle w:val="Heading3"/>
      </w:pPr>
      <w:r>
        <w:t xml:space="preserve">2.2 Diversity of Pathology</w:t>
      </w:r>
    </w:p>
    <w:p>
      <w:pPr>
        <w:pStyle w:val="FirstParagraph"/>
      </w:pPr>
      <w:r>
        <w:t xml:space="preserve">The demographic diversity of United States New York City exposes the Radiologist to a wide spectrum of medical conditions, including rare tropical diseases, high rates of infectious diseases like tuberculosis, and varied genetic predispositions to cancer. This variety requires a Radiologist to maintain broad diagnostic acumen while specializing in subspecialties such as neuroradiology or musculoskeletal imaging.</w:t>
      </w:r>
    </w:p>
    <w:p>
      <w:pPr>
        <w:pStyle w:val="BodyText"/>
      </w:pPr>
      <w:bookmarkStart w:id="24" w:name="technological-integration"/>
      <w:bookmarkEnd w:id="24"/>
    </w:p>
    <w:p>
      <w:pPr>
        <w:pStyle w:val="BodyText"/>
      </w:pPr>
      <w:r>
        <w:rPr>
          <w:bCs/>
          <w:b/>
        </w:rPr>
        <w:t xml:space="preserve">3. Technological Integration and AI</w:t>
      </w:r>
    </w:p>
    <w:bookmarkEnd w:id="25"/>
    <w:bookmarkStart w:id="26" w:name="the-role-of-artificial-intelligence"/>
    <w:p>
      <w:pPr>
        <w:pStyle w:val="Heading3"/>
      </w:pPr>
      <w:r>
        <w:t xml:space="preserve">3.1 The Role of Artificial Intelligence</w:t>
      </w:r>
    </w:p>
    <w:p>
      <w:pPr>
        <w:pStyle w:val="FirstParagraph"/>
      </w:pPr>
      <w:r>
        <w:t xml:space="preserve">In modern United States New York City hospitals, the Radiologist works alongside advanced artificial intelligence (AI) algorithms. These tools assist in triaging critical findings, such as highlighting potential lung nodules on a CT scan or identifying intracranial hemorrhages on head scans. However, the human element remains irreplaceable. The Radiologist must validate AI suggestions, contextualize findings within the patient’s clinical history, and communicate nuanced results to referring physicians.</w:t>
      </w:r>
    </w:p>
    <w:bookmarkEnd w:id="26"/>
    <w:bookmarkStart w:id="29" w:name="pacs-and-telemedicine"/>
    <w:p>
      <w:pPr>
        <w:pStyle w:val="Heading3"/>
      </w:pPr>
      <w:r>
        <w:t xml:space="preserve">3.2 PACS and Telemedicine</w:t>
      </w:r>
    </w:p>
    <w:p>
      <w:pPr>
        <w:pStyle w:val="FirstParagraph"/>
      </w:pPr>
      <w:r>
        <w:t xml:space="preserve">The Picture Archiving and Communication System (PACS) is central to the workflow of a Radiologist in United States New York City. With the rise of tele-radiology, many large hospital networks employ radiologists who may not be physically present in every borough but can access images remotely. This shift allows for 24/7 coverage, ensuring that patients in Manhattan, Brooklyn, Queens, the Bronx, and Staten Island receive timely expert opinions regardless of geographic constraints within the city.</w:t>
      </w:r>
    </w:p>
    <w:p>
      <w:pPr>
        <w:pStyle w:val="BodyText"/>
      </w:pPr>
      <w:bookmarkStart w:id="27" w:name="interdisciplinary-cooperation"/>
      <w:bookmarkEnd w:id="27"/>
    </w:p>
    <w:p>
      <w:pPr>
        <w:pStyle w:val="BodyText"/>
      </w:pPr>
      <w:r>
        <w:rPr>
          <w:bCs/>
          <w:b/>
        </w:rPr>
        <w:t xml:space="preserve">4. Interdisciplinary Cooperation</w:t>
      </w:r>
    </w:p>
    <w:p>
      <w:pPr>
        <w:pStyle w:val="BodyText"/>
      </w:pPr>
      <w:r>
        <w:t xml:space="preserve">The effectiveness of a Radiologist is heavily dependent on their ability to collaborate with other specialists. In United States New York City, where healthcare teams are often large and multidisciplinary, communication is key.</w:t>
      </w:r>
    </w:p>
    <w:p>
      <w:pPr>
        <w:numPr>
          <w:ilvl w:val="0"/>
          <w:numId w:val="1001"/>
        </w:numPr>
        <w:pStyle w:val="Compact"/>
      </w:pPr>
      <w:r>
        <w:rPr>
          <w:bCs/>
          <w:b/>
        </w:rPr>
        <w:t xml:space="preserve">Oncologists:</w:t>
      </w:r>
      <w:r>
        <w:t xml:space="preserve"> </w:t>
      </w:r>
      <w:r>
        <w:t xml:space="preserve">Rely on precise tumor staging based on MRI and PET scans to determine treatment plans.</w:t>
      </w:r>
    </w:p>
    <w:p>
      <w:pPr>
        <w:numPr>
          <w:ilvl w:val="0"/>
          <w:numId w:val="1001"/>
        </w:numPr>
        <w:pStyle w:val="Compact"/>
      </w:pPr>
      <w:r>
        <w:rPr>
          <w:bCs/>
          <w:b/>
        </w:rPr>
        <w:t xml:space="preserve">Surgeons:</w:t>
      </w:r>
      <w:r>
        <w:t xml:space="preserve"> </w:t>
      </w:r>
      <w:r>
        <w:t xml:space="preserve">Require detailed anatomical maps from CT or MRI prior to complex procedures.</w:t>
      </w:r>
    </w:p>
    <w:p>
      <w:pPr>
        <w:numPr>
          <w:ilvl w:val="0"/>
          <w:numId w:val="1001"/>
        </w:numPr>
        <w:pStyle w:val="Compact"/>
      </w:pPr>
      <w:r>
        <w:rPr>
          <w:bCs/>
          <w:b/>
        </w:rPr>
        <w:t xml:space="preserve">Emergency Physicians:</w:t>
      </w:r>
      <w:r>
        <w:t xml:space="preserve"> </w:t>
      </w:r>
      <w:r>
        <w:t xml:space="preserve">Depend on rapid triage of head CTs and chest X-rays for immediate life-saving interventions.</w:t>
      </w:r>
    </w:p>
    <w:p>
      <w:pPr>
        <w:pStyle w:val="FirstParagraph"/>
      </w:pPr>
      <w:r>
        <w:t xml:space="preserve">A Radiologist must translate complex radiological findings into clear, actionable clinical recommendations. Poor communication can lead to diagnostic errors or delayed treatments, which is why many institutions in United States New York City have implemented structured reporting protocols and direct consultation lines between specialists.</w:t>
      </w:r>
    </w:p>
    <w:p>
      <w:pPr>
        <w:pStyle w:val="BodyText"/>
      </w:pPr>
      <w:bookmarkStart w:id="28" w:name="regulatory-compliance"/>
      <w:bookmarkEnd w:id="28"/>
    </w:p>
    <w:p>
      <w:pPr>
        <w:pStyle w:val="BodyText"/>
      </w:pPr>
      <w:r>
        <w:rPr>
          <w:bCs/>
          <w:b/>
        </w:rPr>
        <w:t xml:space="preserve">5. Regulatory Compliance and Ethical Considerations</w:t>
      </w:r>
    </w:p>
    <w:bookmarkEnd w:id="29"/>
    <w:bookmarkStart w:id="30" w:name="hipaa-and-data-privacy"/>
    <w:p>
      <w:pPr>
        <w:pStyle w:val="Heading3"/>
      </w:pPr>
      <w:r>
        <w:t xml:space="preserve">5.1 HIPAA and Data Privacy</w:t>
      </w:r>
    </w:p>
    <w:p>
      <w:pPr>
        <w:pStyle w:val="FirstParagraph"/>
      </w:pPr>
      <w:r>
        <w:t xml:space="preserve">In United States New York City, as in the rest of the nation, Radiologists must strictly adhere to the Health Insurance Portability and Accountability Act (HIPAA). Protecting patient data is paramount, especially when utilizing cloud-based imaging systems or telemedicine platforms. Any breach can result in severe legal consequences and loss of patient trust.</w:t>
      </w:r>
    </w:p>
    <w:bookmarkEnd w:id="30"/>
    <w:bookmarkStart w:id="33" w:name="radiation-safety"/>
    <w:p>
      <w:pPr>
        <w:pStyle w:val="Heading3"/>
      </w:pPr>
      <w:r>
        <w:t xml:space="preserve">5.2 Radiation Safety</w:t>
      </w:r>
    </w:p>
    <w:p>
      <w:pPr>
        <w:pStyle w:val="FirstParagraph"/>
      </w:pPr>
      <w:r>
        <w:t xml:space="preserve">Radiologists are also responsible for ensuring that the principle of "As Low As Reasonably Achievable" (ALARA) is followed regarding radiation exposure. They must justify every CT scan or fluoroscopy procedure, balancing diagnostic benefit against potential long-term risks. In United States New York City, where high-tech imaging is readily available, there is a risk of over-utilization. The Radiologist acts as a gatekeeper, advocating for appropriate use of ionizing radiation while ensuring no critical diagnosis is missed due to understudy.</w:t>
      </w:r>
    </w:p>
    <w:p>
      <w:pPr>
        <w:pStyle w:val="BodyText"/>
      </w:pPr>
      <w:bookmarkStart w:id="31" w:name="future-outlook"/>
      <w:bookmarkEnd w:id="31"/>
    </w:p>
    <w:p>
      <w:pPr>
        <w:pStyle w:val="BodyText"/>
      </w:pPr>
      <w:r>
        <w:rPr>
          <w:bCs/>
          <w:b/>
        </w:rPr>
        <w:t xml:space="preserve">6. Future Outlook for the Radiologist</w:t>
      </w:r>
    </w:p>
    <w:p>
      <w:pPr>
        <w:pStyle w:val="BodyText"/>
      </w:pPr>
      <w:r>
        <w:t xml:space="preserve">The future of radiology in United States New York City looks toward further integration of machine learning, personalized medicine, and minimally invasive image-guided interventions. As new biomarkers are discovered through imaging, Radiologists will play a larger role in preventive healthcare. Furthermore, the expansion of hybrid operating rooms allows interventional radiologists to perform surgeries without traditional incisions, reducing recovery times for patients in busy urban hospitals.</w:t>
      </w:r>
    </w:p>
    <w:p>
      <w:pPr>
        <w:pStyle w:val="BodyText"/>
      </w:pPr>
      <w:bookmarkStart w:id="32" w:name="conclusion"/>
      <w:bookmarkEnd w:id="32"/>
    </w:p>
    <w:p>
      <w:pPr>
        <w:pStyle w:val="BodyText"/>
      </w:pPr>
      <w:r>
        <w:rPr>
          <w:bCs/>
          <w:b/>
        </w:rPr>
        <w:t xml:space="preserve">7. Conclusion</w:t>
      </w:r>
    </w:p>
    <w:p>
      <w:pPr>
        <w:pStyle w:val="BodyText"/>
      </w:pPr>
      <w:r>
        <w:t xml:space="preserve">The Radiologist is a cornerstone of modern medicine, particularly in the high-stakes environment of United States New York City. Their expertise bridges the gap between raw data and clinical action. By mastering advanced technologies, adhering to strict ethical standards, and collaborating effectively with medical teams, Radiologists ensure that the healthcare system in United States New York City remains efficient, accurate, and life-saving. As demands continue to grow with population increases and technological advancements, the role of the Radiologist will only become more pivotal in delivering comprehensive care.</w:t>
      </w:r>
    </w:p>
    <w:p>
      <w:r>
        <w:pict>
          <v:rect style="width:0;height:1.5pt" o:hralign="center" o:hrstd="t" o:hr="t"/>
        </w:pict>
      </w:r>
    </w:p>
    <w:p>
      <w:pPr>
        <w:pStyle w:val="FirstParagraph"/>
      </w:pPr>
      <w:r>
        <w:rPr>
          <w:iCs/>
          <w:i/>
        </w:rPr>
        <w:t xml:space="preserve">This document is intended for educational and informational purposes regarding healthcare operations in United States New York City.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Radiologist in United States New York City</dc:title>
  <dc:creator/>
  <dc:language>en</dc:language>
  <cp:keywords/>
  <dcterms:created xsi:type="dcterms:W3CDTF">2026-07-29T21:28:26Z</dcterms:created>
  <dcterms:modified xsi:type="dcterms:W3CDTF">2026-07-29T21:28:26Z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