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2" w:name="Xbf33aaae73600b5a0333e0045006d09b357d301"/>
    <w:p>
      <w:pPr>
        <w:pStyle w:val="Heading1"/>
      </w:pPr>
      <w:r>
        <w:t xml:space="preserve">Case Study: The Robotics Engineer in France Marseille</w:t>
      </w:r>
    </w:p>
    <w:p>
      <w:pPr>
        <w:pStyle w:val="FirstParagraph"/>
      </w:pPr>
      <w:r>
        <w:t xml:space="preserve">This case study explores the critical role, challenges, and opportunities faced by a</w:t>
      </w:r>
      <w:r>
        <w:t xml:space="preserve"> </w:t>
      </w:r>
      <w:r>
        <w:rPr>
          <w:bCs/>
          <w:b/>
        </w:rPr>
        <w:t xml:space="preserve">Robotics Engineer</w:t>
      </w:r>
      <w:r>
        <w:t xml:space="preserve">, specifically focusing on their professional environment within the dynamic industrial hub of</w:t>
      </w:r>
      <w:r>
        <w:t xml:space="preserve"> </w:t>
      </w:r>
      <w:r>
        <w:rPr>
          <w:bCs/>
          <w:b/>
        </w:rPr>
        <w:t xml:space="preserve">France Marseille</w:t>
      </w:r>
      <w:r>
        <w:t xml:space="preserve">. As Europe transitions toward Industry 4.0, the intersection of advanced robotics engineering with Mediterranean maritime logistics offers a unique landscape for innovation.</w:t>
      </w:r>
    </w:p>
    <w:bookmarkStart w:id="20" w:name="X3158857d6b772627d00de523c810caf594565b4"/>
    <w:p>
      <w:pPr>
        <w:pStyle w:val="Heading2"/>
      </w:pPr>
      <w:r>
        <w:t xml:space="preserve">1. Executive Summary: Defining the Robotics Engineer Profile</w:t>
      </w:r>
    </w:p>
    <w:p>
      <w:pPr>
        <w:pStyle w:val="FirstParagraph"/>
      </w:pPr>
      <w:r>
        <w:t xml:space="preserve">The modern</w:t>
      </w:r>
      <w:r>
        <w:t xml:space="preserve"> </w:t>
      </w:r>
      <w:r>
        <w:rPr>
          <w:bCs/>
          <w:b/>
        </w:rPr>
        <w:t xml:space="preserve">Robotics Engineer</w:t>
      </w:r>
      <w:r>
        <w:t xml:space="preserve"> </w:t>
      </w:r>
      <w:r>
        <w:t xml:space="preserve">is not merely a programmer but a multidisciplinary integrator of mechanical systems, artificial intelligence, and sensor technology. In the context of industrial automation in France, this professional must master both high-level theoretical algorithms and low-level hardware constraints. The engineer is responsible for designing autonomous mobile robots (AMRs), collaborative arms (cobots), and inspection drones that enhance productivity while ensuring human safety.</w:t>
      </w:r>
    </w:p>
    <w:bookmarkEnd w:id="20"/>
    <w:bookmarkStart w:id="21" w:name="Xd09cc6b4b2dc564214e50f76258824e5e822a37"/>
    <w:p>
      <w:pPr>
        <w:pStyle w:val="Heading2"/>
      </w:pPr>
      <w:r>
        <w:t xml:space="preserve">2. Context: The Industrial Landscape of France Marseille</w:t>
      </w:r>
    </w:p>
    <w:p>
      <w:pPr>
        <w:pStyle w:val="FirstParagraph"/>
      </w:pPr>
      <w:r>
        <w:rPr>
          <w:bCs/>
          <w:b/>
        </w:rPr>
        <w:t xml:space="preserve">France Marseille</w:t>
      </w:r>
      <w:r>
        <w:t xml:space="preserve"> </w:t>
      </w:r>
      <w:r>
        <w:t xml:space="preserve">presents a distinct geographical and economic backdrop for robotics implementation. As the largest port city in France, the Port of Marseille-Fos is a critical gateway for European trade, handling millions of containers annually. This heavy reliance on maritime logistics drives an urgent need for automation to streamline cargo handling, reduce turnaround times, and mitigate labor shortages.</w:t>
      </w:r>
    </w:p>
    <w:p>
      <w:pPr>
        <w:pStyle w:val="BodyText"/>
      </w:pPr>
      <w:r>
        <w:t xml:space="preserve">The region has seen significant investment in smart port technologies. Consequently, the local ecosystem favors robotics engineers who understand not just generic industrial applications but specific maritime challenges such as corrosion resistance, salt-spray environments, and heavy-load precision.</w:t>
      </w:r>
    </w:p>
    <w:bookmarkEnd w:id="21"/>
    <w:bookmarkStart w:id="25" w:name="X9c2601c20f2cb454191e12226a13d969c750fdd"/>
    <w:p>
      <w:pPr>
        <w:pStyle w:val="Heading2"/>
      </w:pPr>
      <w:r>
        <w:t xml:space="preserve">3. Professional Challenges for a Robotics Engineer</w:t>
      </w:r>
    </w:p>
    <w:bookmarkStart w:id="22" w:name="Xdca8d1f765c35580d1214232ce285c47cb29a86"/>
    <w:p>
      <w:pPr>
        <w:pStyle w:val="Heading3"/>
      </w:pPr>
      <w:r>
        <w:t xml:space="preserve">A. Technical Complexity in Harsh Environments</w:t>
      </w:r>
    </w:p>
    <w:p>
      <w:pPr>
        <w:pStyle w:val="FirstParagraph"/>
      </w:pPr>
      <w:r>
        <w:t xml:space="preserve">A primary challenge for the</w:t>
      </w:r>
      <w:r>
        <w:t xml:space="preserve"> </w:t>
      </w:r>
      <w:r>
        <w:rPr>
          <w:bCs/>
          <w:b/>
        </w:rPr>
        <w:t xml:space="preserve">Robotics Engineer</w:t>
      </w:r>
      <w:r>
        <w:t xml:space="preserve"> </w:t>
      </w:r>
      <w:r>
        <w:t xml:space="preserve">in</w:t>
      </w:r>
      <w:r>
        <w:t xml:space="preserve"> </w:t>
      </w:r>
      <w:r>
        <w:rPr>
          <w:bCs/>
          <w:b/>
        </w:rPr>
        <w:t xml:space="preserve">Marseille</w:t>
      </w:r>
      <w:r>
        <w:t xml:space="preserve">'s port facilities is environmental durability. Unlike clean-room assembly line robots, marine logistics robots must operate outdoors. The engineer must select materials that withstand high humidity and saline conditions while maintaining precise sensor calibration amidst variable lighting and weather patterns.</w:t>
      </w:r>
    </w:p>
    <w:bookmarkEnd w:id="22"/>
    <w:bookmarkStart w:id="23" w:name="b.-integration-with-legacy-systems"/>
    <w:p>
      <w:pPr>
        <w:pStyle w:val="Heading3"/>
      </w:pPr>
      <w:r>
        <w:t xml:space="preserve">B. Integration with Legacy Systems</w:t>
      </w:r>
    </w:p>
    <w:p>
      <w:pPr>
        <w:pStyle w:val="FirstParagraph"/>
      </w:pPr>
      <w:r>
        <w:t xml:space="preserve">Marseille's infrastructure includes decades-old cranes, forklifts, and tracking systems. A major task for the robotics engineer is creating software bridges that allow modern autonomous robots to communicate seamlessly with legacy terminal operating systems (TOS) used in</w:t>
      </w:r>
      <w:r>
        <w:t xml:space="preserve"> </w:t>
      </w:r>
      <w:r>
        <w:rPr>
          <w:bCs/>
          <w:b/>
        </w:rPr>
        <w:t xml:space="preserve">France Marseille</w:t>
      </w:r>
      <w:r>
        <w:t xml:space="preserve">. This requires strong skills in IoT protocols, API integration, and cybersecurity.</w:t>
      </w:r>
    </w:p>
    <w:bookmarkEnd w:id="23"/>
    <w:bookmarkStart w:id="24" w:name="Xeb4de1f651394a9dbc75d32487438cec52797ed"/>
    <w:p>
      <w:pPr>
        <w:pStyle w:val="Heading3"/>
      </w:pPr>
      <w:r>
        <w:t xml:space="preserve">C. Regulatory Compliance and Safety Standards</w:t>
      </w:r>
    </w:p>
    <w:p>
      <w:pPr>
        <w:pStyle w:val="FirstParagraph"/>
      </w:pPr>
      <w:r>
        <w:t xml:space="preserve">Navigating the regulatory landscape of the European Union is crucial. The</w:t>
      </w:r>
      <w:r>
        <w:t xml:space="preserve"> </w:t>
      </w:r>
      <w:r>
        <w:rPr>
          <w:bCs/>
          <w:b/>
        </w:rPr>
        <w:t xml:space="preserve">Robotics Engineer</w:t>
      </w:r>
      <w:r>
        <w:t xml:space="preserve"> </w:t>
      </w:r>
      <w:r>
        <w:t xml:space="preserve">must ensure that all deployed machines comply with ISO safety standards for industrial robots. Furthermore, operating in a port city implies strict adherence to French labor laws regarding workplace safety and human-robot collaboration (HRC). Failure to comply can result in significant project delays and financial penalties.</w:t>
      </w:r>
    </w:p>
    <w:bookmarkEnd w:id="24"/>
    <w:bookmarkEnd w:id="25"/>
    <w:bookmarkStart w:id="28" w:name="opportunities-for-growth"/>
    <w:p>
      <w:pPr>
        <w:pStyle w:val="Heading2"/>
      </w:pPr>
      <w:r>
        <w:t xml:space="preserve">4. Opportunities for Growth</w:t>
      </w:r>
    </w:p>
    <w:bookmarkStart w:id="26" w:name="a.-green-logistics-automation"/>
    <w:p>
      <w:pPr>
        <w:pStyle w:val="Heading3"/>
      </w:pPr>
      <w:r>
        <w:t xml:space="preserve">A. Green Logistics Automation</w:t>
      </w:r>
    </w:p>
    <w:p>
      <w:pPr>
        <w:pStyle w:val="FirstParagraph"/>
      </w:pPr>
      <w:r>
        <w:rPr>
          <w:bCs/>
          <w:b/>
        </w:rPr>
        <w:t xml:space="preserve">Marseille</w:t>
      </w:r>
      <w:r>
        <w:t xml:space="preserve"> </w:t>
      </w:r>
      <w:r>
        <w:t xml:space="preserve">has set ambitious goals to reduce carbon emissions within its port operations. This creates a lucrative market for electric autonomous guided vehicles (AGVs) and robotic sorting systems optimized for energy efficiency. Robotics engineers who specialize in green technology and sustainable engineering practices will find high demand.</w:t>
      </w:r>
    </w:p>
    <w:bookmarkEnd w:id="26"/>
    <w:bookmarkStart w:id="27" w:name="b.-innovation-hubs"/>
    <w:p>
      <w:pPr>
        <w:pStyle w:val="Heading3"/>
      </w:pPr>
      <w:r>
        <w:t xml:space="preserve">B. Innovation Hubs</w:t>
      </w:r>
    </w:p>
    <w:p>
      <w:pPr>
        <w:pStyle w:val="FirstParagraph"/>
      </w:pPr>
      <w:r>
        <w:t xml:space="preserve">The city hosts several technology parks, including Technopôle de Château-Gombert, which fosters collaboration between startups, universities like Aix-Marseille University, and large logistics firms. This ecosystem provides robotics engineers with access to cutting-edge research in AI and computer vision.</w:t>
      </w:r>
    </w:p>
    <w:bookmarkEnd w:id="27"/>
    <w:bookmarkEnd w:id="28"/>
    <w:bookmarkStart w:id="29" w:name="required-skill-set"/>
    <w:p>
      <w:pPr>
        <w:pStyle w:val="Heading2"/>
      </w:pPr>
      <w:r>
        <w:t xml:space="preserve">5. Required Skill Set</w:t>
      </w:r>
    </w:p>
    <w:p>
      <w:pPr>
        <w:pStyle w:val="FirstParagraph"/>
      </w:pPr>
      <w:r>
        <w:t xml:space="preserve">To succeed as a</w:t>
      </w:r>
      <w:r>
        <w:t xml:space="preserve"> </w:t>
      </w:r>
      <w:r>
        <w:rPr>
          <w:bCs/>
          <w:b/>
        </w:rPr>
        <w:t xml:space="preserve">Robotics Engineer</w:t>
      </w:r>
      <w:r>
        <w:t xml:space="preserve"> </w:t>
      </w:r>
      <w:r>
        <w:t xml:space="preserve">in</w:t>
      </w:r>
      <w:r>
        <w:t xml:space="preserve"> </w:t>
      </w:r>
      <w:r>
        <w:rPr>
          <w:bCs/>
          <w:b/>
        </w:rPr>
        <w:t xml:space="preserve">Marseille</w:t>
      </w:r>
      <w:r>
        <w:t xml:space="preserve">, candidates should possess:</w:t>
      </w:r>
    </w:p>
    <w:p>
      <w:pPr>
        <w:pStyle w:val="BodyText"/>
      </w:pPr>
      <w:r>
        <w:rPr>
          <w:bCs/>
          <w:b/>
        </w:rPr>
        <w:t xml:space="preserve">Coding Proficiency:</w:t>
      </w:r>
    </w:p>
    <w:p>
      <w:pPr>
        <w:pStyle w:val="BodyText"/>
      </w:pPr>
      <w:r>
        <w:t xml:space="preserve">•</w:t>
      </w:r>
      <w:r>
        <w:t xml:space="preserve"> </w:t>
      </w:r>
      <w:r>
        <w:t xml:space="preserve">Mastery of C++ and Python for algorithm development.. Mastery of ROS (Robot Operating System) for middleware management.</w:t>
      </w:r>
    </w:p>
    <w:bookmarkEnd w:id="29"/>
    <w:bookmarkStart w:id="30" w:name="career-trajectory-in-the-region"/>
    <w:p>
      <w:pPr>
        <w:pStyle w:val="Heading2"/>
      </w:pPr>
      <w:r>
        <w:t xml:space="preserve">6. Career Trajectory in the Region</w:t>
      </w:r>
    </w:p>
    <w:p>
      <w:pPr>
        <w:pStyle w:val="FirstParagraph"/>
      </w:pPr>
      <w:r>
        <w:rPr>
          <w:bCs/>
          <w:b/>
        </w:rPr>
        <w:t xml:space="preserve">Marseille</w:t>
      </w:r>
      <w:r>
        <w:t xml:space="preserve">'s strategic location near Italy and North Africa positions it as a logistics hub connecting Europe with emerging markets. The demand for robotics engineers is projected to grow by over 15% annually in the region.</w:t>
      </w:r>
    </w:p>
    <w:bookmarkEnd w:id="30"/>
    <w:bookmarkStart w:id="31" w:name="conclusion"/>
    <w:p>
      <w:pPr>
        <w:pStyle w:val="Heading2"/>
      </w:pPr>
      <w:r>
        <w:t xml:space="preserve">7. Conclusion</w:t>
      </w:r>
    </w:p>
    <w:p>
      <w:pPr>
        <w:pStyle w:val="FirstParagraph"/>
      </w:pPr>
      <w:r>
        <w:t xml:space="preserve">The</w:t>
      </w:r>
      <w:r>
        <w:t xml:space="preserve"> </w:t>
      </w:r>
      <w:r>
        <w:rPr>
          <w:bCs/>
          <w:b/>
        </w:rPr>
        <w:t xml:space="preserve">Robotics Engineer</w:t>
      </w:r>
      <w:r>
        <w:t xml:space="preserve"> </w:t>
      </w:r>
      <w:r>
        <w:t xml:space="preserve">plays a pivotal role in modernizing the industrial infrastructure of</w:t>
      </w:r>
      <w:r>
        <w:t xml:space="preserve"> </w:t>
      </w:r>
      <w:r>
        <w:rPr>
          <w:bCs/>
          <w:b/>
        </w:rPr>
        <w:t xml:space="preserve">Marseille</w:t>
      </w:r>
      <w:r>
        <w:t xml:space="preserve">, France. By addressing environmental challenges, ensuring regulatory compliance, and leveraging local innovation hubs, these professionals contribute directly to the efficiency and sustainability of one of Europe's most vital ports. For those seeking a challenging career at the frontier of maritime automation and artificial intelligence, this role offers immense professional fulfillment.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France Marseille</dc:title>
  <dc:creator/>
  <dc:language>en</dc:language>
  <cp:keywords/>
  <dcterms:created xsi:type="dcterms:W3CDTF">2026-07-29T07:47:02Z</dcterms:created>
  <dcterms:modified xsi:type="dcterms:W3CDTF">2026-07-29T07:47:02Z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