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3" w:name="X58dfc793f166f10a382611f351044caf37b0c25"/>
    <w:p>
      <w:pPr>
        <w:pStyle w:val="Heading1"/>
      </w:pPr>
      <w:r>
        <w:t xml:space="preserve">CASE STUDY:</w:t>
      </w:r>
      <w:r>
        <w:br/>
      </w:r>
      <w:r>
        <w:t xml:space="preserve">The Strategic Imperative for a Robotics Engineer in Germany, Frankfurt</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Frankfurt am Main, Germany</w:t>
      </w:r>
      <w:r>
        <w:br/>
      </w:r>
      <w:r>
        <w:rPr>
          <w:bCs/>
          <w:b/>
        </w:rPr>
        <w:t xml:space="preserve">Focal Role:</w:t>
      </w:r>
      <w:r>
        <w:t xml:space="preserve"> </w:t>
      </w:r>
      <w:r>
        <w:t xml:space="preserve">Robotics Engineer</w:t>
      </w:r>
      <w:r>
        <w:br/>
      </w:r>
    </w:p>
    <w:p>
      <w:pPr>
        <w:pStyle w:val="BodyText"/>
      </w:pPr>
      <w:r>
        <w:t xml:space="preserve">Sector:. Logistics Automation &amp; Financial Technology Infrastructure</w:t>
      </w:r>
    </w:p>
    <w:p>
      <w:pPr>
        <w:pStyle w:val="BodyText"/>
      </w:pPr>
      <w:r>
        <w:t xml:space="preserve">1. Executive Summary</w:t>
      </w:r>
    </w:p>
    <w:p>
      <w:pPr>
        <w:pStyle w:val="BodyText"/>
      </w:pPr>
      <w:r>
        <w:t xml:space="preserve">The global landscape of industrial automation is undergoing a seismic shift, driven by the convergence of artificial intelligence, advanced sensor technology, and high-precision mechanical engineering. This case study examines the critical role and operational context of a</w:t>
      </w:r>
      <w:r>
        <w:t xml:space="preserve"> </w:t>
      </w:r>
      <w:r>
        <w:rPr>
          <w:bCs/>
          <w:b/>
        </w:rPr>
        <w:t xml:space="preserve">Robotics Engineer</w:t>
      </w:r>
      <w:r>
        <w:t xml:space="preserve"> </w:t>
      </w:r>
      <w:r>
        <w:t xml:space="preserve">within the economic ecosystem of</w:t>
      </w:r>
      <w:r>
        <w:t xml:space="preserve"> </w:t>
      </w:r>
      <w:r>
        <w:rPr>
          <w:bCs/>
          <w:b/>
        </w:rPr>
        <w:t xml:space="preserve">Germany</w:t>
      </w:r>
      <w:r>
        <w:t xml:space="preserve">, specifically focusing on its financial and logistical hub:</w:t>
      </w:r>
      <w:r>
        <w:t xml:space="preserve"> </w:t>
      </w:r>
      <w:r>
        <w:rPr>
          <w:bCs/>
          <w:b/>
        </w:rPr>
        <w:t xml:space="preserve">Frankfurt. As traditional industries pivot toward Industry 4.0 standards, the demand for specialized engineering talent has never been higher. This document explores how a Robotics Engineer serves as the linchpin in optimizing supply chain logistics at Frankfurt Airport and enhancing security protocols within the European financial district, illustrating why this specific geographic and professional intersection represents a unique career opportunity.&lt;</w:t>
      </w:r>
    </w:p>
    <w:bookmarkStart w:id="20" w:name="X76701fbb86ac37c823375699f268517044ec1bd"/>
    <w:p>
      <w:pPr>
        <w:pStyle w:val="Heading2"/>
      </w:pPr>
      <w:r>
        <w:t xml:space="preserve">2. Geographic Context: The Significance of Germany Frankfurt</w:t>
      </w:r>
    </w:p>
    <w:p>
      <w:pPr>
        <w:pStyle w:val="FirstParagraph"/>
      </w:pPr>
      <w:r>
        <w:t xml:space="preserve">To understand the role of a</w:t>
      </w:r>
      <w:r>
        <w:t xml:space="preserve"> </w:t>
      </w:r>
      <w:r>
        <w:rPr>
          <w:bCs/>
          <w:b/>
        </w:rPr>
        <w:t xml:space="preserve">Robotics Engineer</w:t>
      </w:r>
      <w:r>
        <w:t xml:space="preserve">, one must first appreciate the strategic location that defines their work environment:</w:t>
      </w:r>
      <w:r>
        <w:t xml:space="preserve"> </w:t>
      </w:r>
      <w:r>
        <w:rPr>
          <w:bCs/>
          <w:b/>
        </w:rPr>
        <w:t xml:space="preserve">Germany</w:t>
      </w:r>
      <w:r>
        <w:t xml:space="preserve">. Renowned for its engineering precision, rigorous quality standards, and robust industrial base (</w:t>
      </w:r>
    </w:p>
    <w:p>
      <w:pPr>
        <w:pStyle w:val="BodyText"/>
      </w:pPr>
      <w:r>
        <w:t xml:space="preserve">Mittelstand), Germany is Europe's largest economy. However, within this national context,</w:t>
      </w:r>
    </w:p>
    <w:p>
      <w:pPr>
        <w:pStyle w:val="BodyText"/>
      </w:pPr>
      <w:r>
        <w:t xml:space="preserve">Frankfurt stands out as a unique node of innovation.</w:t>
      </w:r>
    </w:p>
    <w:p>
      <w:pPr>
        <w:pStyle w:val="BodyText"/>
      </w:pPr>
      <w:r>
        <w:rPr>
          <w:bCs/>
          <w:b/>
        </w:rPr>
        <w:t xml:space="preserve">Frankfurt am Main</w:t>
      </w:r>
      <w:r>
        <w:t xml:space="preserve"> </w:t>
      </w:r>
      <w:r>
        <w:t xml:space="preserve">is often perceived solely as the financial capital of Europe due to the presence of the European Central Bank (ECB) and numerous international banks. However, its infrastructure capabilities are equally formidable. Frankfurt hosts Frankfurt Airport (FRA), which is one of the busiest airports in Europe and a critical global logistics hub. Furthermore, it serves as a major technology park location for startups focusing on fintech, healthtech, and automated logistics.</w:t>
      </w:r>
    </w:p>
    <w:p>
      <w:pPr>
        <w:pStyle w:val="BodyText"/>
      </w:pPr>
      <w:r>
        <w:t xml:space="preserve">The combination of heavy logistical throughput at the airport and high-stakes data security requirements in the financial district creates a dual-demand environment for automation. Consequently, the</w:t>
      </w:r>
      <w:r>
        <w:t xml:space="preserve"> </w:t>
      </w:r>
      <w:r>
        <w:rPr>
          <w:bCs/>
          <w:b/>
        </w:rPr>
        <w:t xml:space="preserve">Robotics Engineer</w:t>
      </w:r>
      <w:r>
        <w:t xml:space="preserve"> </w:t>
      </w:r>
      <w:r>
        <w:t xml:space="preserve">in this region is not merely maintaining machines; they are integrating complex autonomous systems into highly regulated, high-traffic environments.</w:t>
      </w:r>
    </w:p>
    <w:p>
      <w:pPr>
        <w:pStyle w:val="BodyText"/>
      </w:pPr>
      <w:r>
        <w:t xml:space="preserve">3. Problem Statement: The Logistics and Efficiency Bottleneck</w:t>
      </w:r>
    </w:p>
    <w:p>
      <w:pPr>
        <w:pStyle w:val="BodyText"/>
      </w:pPr>
      <w:r>
        <w:t xml:space="preserve">In recent years,</w:t>
      </w:r>
      <w:r>
        <w:t xml:space="preserve"> </w:t>
      </w:r>
      <w:r>
        <w:rPr>
          <w:bCs/>
          <w:b/>
        </w:rPr>
        <w:t xml:space="preserve">Germany</w:t>
      </w:r>
    </w:p>
    <w:p>
      <w:pPr>
        <w:pStyle w:val="BodyText"/>
      </w:pPr>
      <w:r>
        <w:t xml:space="preserve">s labor market has faced significant shortages in skilled manual labor, particularly within warehousing and logistics. In</w:t>
      </w:r>
    </w:p>
    <w:p>
      <w:pPr>
        <w:pStyle w:val="BodyText"/>
      </w:pPr>
      <w:r>
        <w:t xml:space="preserve">Frankfurt, where the airport handles over 70 million passengers annually and millions of tons of cargo, manual processing is no longer sustainable or efficient enough to meet global shipping deadlines. The challenge facing major logistics providers operating out of Frankfurt is twofold: maintaining high-speed throughput while adhering to strict German safety regulations (</w:t>
      </w:r>
      <w:r>
        <w:rPr>
          <w:iCs/>
          <w:i/>
        </w:rPr>
        <w:t xml:space="preserve">DIN standards</w:t>
      </w:r>
      <w:r>
        <w:t xml:space="preserve">) and ensuring 24/7 operational reliability.</w:t>
      </w:r>
    </w:p>
    <w:p>
      <w:pPr>
        <w:pStyle w:val="BodyText"/>
      </w:pPr>
      <w:r>
        <w:t xml:space="preserve">Traditional automation systems lack the flexibility to handle the variability of modern cargo, such as irregularly shaped packages or urgent priority shipments. This rigidity creates bottlenecks during peak seasons. The problem, therefore, is not just about building robots, but about designing adaptive robotic systems that can learn from their environment and optimize routes in real-time.</w:t>
      </w:r>
    </w:p>
    <w:bookmarkEnd w:id="20"/>
    <w:bookmarkStart w:id="22" w:name="X44c0c4c46f402b7c5f93bcac4dfbb689df01293"/>
    <w:p>
      <w:pPr>
        <w:pStyle w:val="Heading2"/>
      </w:pPr>
      <w:r>
        <w:t xml:space="preserve">4. The Solution: Deploying Advanced Robotics Engineering</w:t>
      </w:r>
    </w:p>
    <w:p>
      <w:pPr>
        <w:pStyle w:val="FirstParagraph"/>
      </w:pPr>
      <w:r>
        <w:t xml:space="preserve">The solution lies in the deployment of autonomous mobile robots (AMRs) and collaborative robots (</w:t>
      </w:r>
      <w:r>
        <w:rPr>
          <w:iCs/>
          <w:i/>
        </w:rPr>
        <w:t xml:space="preserve">cobots</w:t>
      </w:r>
      <w:r>
        <w:t xml:space="preserve">). This is where the</w:t>
      </w:r>
      <w:r>
        <w:t xml:space="preserve"> </w:t>
      </w:r>
      <w:r>
        <w:rPr>
          <w:bCs/>
          <w:b/>
        </w:rPr>
        <w:t xml:space="preserve">Robotics Engineer</w:t>
      </w:r>
    </w:p>
    <w:p>
      <w:pPr>
        <w:pStyle w:val="BodyText"/>
      </w:pPr>
      <w:r>
        <w:t xml:space="preserve">s expertise becomes indispensable. Unlike traditional industrial robot operators, a Robotics Engineer in this context must possess a multidisciplinary skill set spanning mechanical design, electrical engineering, computer science, and software integration.</w:t>
      </w:r>
    </w:p>
    <w:bookmarkStart w:id="21" w:name="Xbc24279d9fc4aec1a3c0310e5d4e64ed975ff0c"/>
    <w:p>
      <w:pPr>
        <w:pStyle w:val="Heading3"/>
      </w:pPr>
      <w:r>
        <w:t xml:space="preserve">4.1 Technical Implementation in Frankfurt Logistics</w:t>
      </w:r>
    </w:p>
    <w:p>
      <w:pPr>
        <w:pStyle w:val="FirstParagraph"/>
      </w:pPr>
      <w:r>
        <w:t xml:space="preserve">In the warehouses surrounding</w:t>
      </w:r>
    </w:p>
    <w:p>
      <w:pPr>
        <w:pStyle w:val="BodyText"/>
      </w:pPr>
      <w:r>
        <w:t xml:space="preserve">Frankfurt Airport, the Robotics Engineer designs systems where AMRs navigate dynamic environments. These robots must communicate with central warehouse management systems (WMS) to pick up packages from conveyor belts and transport them to sorting zones.</w:t>
      </w:r>
    </w:p>
    <w:p>
      <w:pPr>
        <w:numPr>
          <w:ilvl w:val="0"/>
          <w:numId w:val="1001"/>
        </w:numPr>
        <w:pStyle w:val="Compact"/>
      </w:pPr>
      <w:r>
        <w:rPr>
          <w:bCs/>
          <w:b/>
        </w:rPr>
        <w:t xml:space="preserve">Sensor Fusion:</w:t>
      </w:r>
      <w:r>
        <w:t xml:space="preserve">The engineer integrates LiDAR, computer vision cameras, and ultrasonic sensors to allow robots to detect human workers—a critical requirement in</w:t>
      </w:r>
    </w:p>
    <w:p>
      <w:pPr>
        <w:numPr>
          <w:ilvl w:val="0"/>
          <w:numId w:val="1000"/>
        </w:numPr>
        <w:pStyle w:val="Compact"/>
      </w:pPr>
      <w:r>
        <w:t xml:space="preserve">Germanys strict workplace safety laws. If a person enters the robot's path, the system must halt instantly.</w:t>
      </w:r>
    </w:p>
    <w:p>
      <w:pPr>
        <w:numPr>
          <w:ilvl w:val="0"/>
          <w:numId w:val="1001"/>
        </w:numPr>
        <w:pStyle w:val="Compact"/>
      </w:pPr>
      <w:r>
        <w:rPr>
          <w:bCs/>
          <w:b/>
        </w:rPr>
        <w:t xml:space="preserve">Path Planning Algorithms:</w:t>
      </w:r>
      <w:r>
        <w:t xml:space="preserve">The engineer develops algorithms that optimize traffic flow for hundreds of robots simultaneously, preventing collisions and minimizing energy consumption.</w:t>
      </w:r>
    </w:p>
    <w:p>
      <w:pPr>
        <w:numPr>
          <w:ilvl w:val="0"/>
          <w:numId w:val="1001"/>
        </w:numPr>
        <w:pStyle w:val="Compact"/>
      </w:pPr>
      <w:r>
        <w:rPr>
          <w:bCs/>
          <w:b/>
        </w:rPr>
        <w:t xml:space="preserve">Predictive Maintenance:</w:t>
      </w:r>
      <w:r>
        <w:t xml:space="preserve">Using IoT (Internet of Things) data, the engineer implements predictive maintenance protocols. This ensures that robotic arms and mobile units are serviced before failure occurs, maximizing uptime in a 24/7 operation.</w:t>
      </w:r>
    </w:p>
    <w:p>
      <w:pPr>
        <w:pStyle w:val="FirstParagraph"/>
      </w:pPr>
      <w:r>
        <w:t xml:space="preserve">4.2 Application in FinTech Security Infrastructure</w:t>
      </w:r>
    </w:p>
    <w:p>
      <w:pPr>
        <w:pStyle w:val="BodyText"/>
      </w:pPr>
      <w:r>
        <w:t xml:space="preserve">Beyond logistics,</w:t>
      </w:r>
    </w:p>
    <w:p>
      <w:pPr>
        <w:pStyle w:val="BodyText"/>
      </w:pPr>
      <w:r>
        <w:t xml:space="preserve">Frankfurts financial sector is increasingly adopting robotics for physical security and data center maintenance. In high-security banking vaults and server farms, the</w:t>
      </w:r>
      <w:r>
        <w:t xml:space="preserve"> </w:t>
      </w:r>
      <w:r>
        <w:rPr>
          <w:bCs/>
          <w:b/>
        </w:rPr>
        <w:t xml:space="preserve">Robotics Engineer</w:t>
      </w:r>
      <w:r>
        <w:t xml:space="preserve"> </w:t>
      </w:r>
      <w:r>
        <w:t xml:space="preserve">deploys specialized inspection robots equipped with thermal imaging and radiation detection capabilities. These robots perform routine checks in hazardous or restricted areas, reducing human exposure to risk while enhancing data integrity.</w:t>
      </w:r>
    </w:p>
    <w:p>
      <w:pPr>
        <w:pStyle w:val="BodyText"/>
      </w:pPr>
      <w:r>
        <w:t xml:space="preserve">5. Challenges Specific to the Role</w:t>
      </w:r>
    </w:p>
    <w:p>
      <w:pPr>
        <w:pStyle w:val="BodyText"/>
      </w:pPr>
      <w:r>
        <w:t xml:space="preserve">The role of a</w:t>
      </w:r>
      <w:r>
        <w:t xml:space="preserve"> </w:t>
      </w:r>
      <w:r>
        <w:rPr>
          <w:bCs/>
          <w:b/>
        </w:rPr>
        <w:t xml:space="preserve">Robotics Engineer</w:t>
      </w:r>
    </w:p>
    <w:p>
      <w:pPr>
        <w:pStyle w:val="BodyText"/>
      </w:pPr>
      <w:r>
        <w:t xml:space="preserve">in</w:t>
      </w:r>
    </w:p>
    <w:p>
      <w:pPr>
        <w:pStyle w:val="BodyText"/>
      </w:pPr>
      <w:r>
        <w:t xml:space="preserve">Germanys is fraught with unique challenges that distinguish it from roles in other regions.</w:t>
      </w:r>
    </w:p>
    <w:p>
      <w:pPr>
        <w:pStyle w:val="BodyText"/>
      </w:pPr>
      <w:r>
        <w:rPr>
          <w:bCs/>
          <w:b/>
        </w:rPr>
        <w:t xml:space="preserve">Cultural Integration and Language:</w:t>
      </w:r>
    </w:p>
    <w:p>
      <w:pPr>
        <w:pStyle w:val="BodyText"/>
      </w:pPr>
      <w:r>
        <w:t xml:space="preserve">In Frankfurt, while English is widely spoken in tech sectors, integration into the broader German engineering culture often requires proficiency in German. Understanding technical documentation and communicating with local regulatory bodies can be hindered by language barriers. The Robotics Engineer must bridge this gap between international tech teams and local German stakeholders.</w:t>
      </w:r>
    </w:p>
    <w:p>
      <w:pPr>
        <w:pStyle w:val="BodyText"/>
      </w:pPr>
      <w:r>
        <w:rPr>
          <w:bCs/>
          <w:b/>
        </w:rPr>
        <w:t xml:space="preserve">Regulatory Compliance:</w:t>
      </w:r>
    </w:p>
    <w:p>
      <w:pPr>
        <w:pStyle w:val="BodyText"/>
      </w:pPr>
      <w:r>
        <w:t xml:space="preserve">The</w:t>
      </w:r>
    </w:p>
    <w:p>
      <w:pPr>
        <w:pStyle w:val="BodyText"/>
      </w:pPr>
      <w:r>
        <w:t xml:space="preserve">Robotics Engineers work is heavily scrutinized under European Union and German regulations, including the Machinery Directive and GDPR (for any data collected by robots). Ensuring that autonomous systems are "privacy by design" and mechanically safe requires extensive documentation and testing, which can slow down deployment cycles.</w:t>
      </w:r>
    </w:p>
    <w:p>
      <w:pPr>
        <w:pStyle w:val="BodyText"/>
      </w:pPr>
      <w:r>
        <w:rPr>
          <w:bCs/>
          <w:b/>
        </w:rPr>
        <w:t xml:space="preserve">Workforce Adaptation:</w:t>
      </w:r>
    </w:p>
    <w:p>
      <w:pPr>
        <w:pStyle w:val="BodyText"/>
      </w:pPr>
      <w:r>
        <w:t xml:space="preserve">The introduction of robotics often raises concerns among existing employees regarding job security. A skilled</w:t>
      </w:r>
      <w:r>
        <w:t xml:space="preserve"> </w:t>
      </w:r>
      <w:r>
        <w:rPr>
          <w:bCs/>
          <w:b/>
        </w:rPr>
        <w:t xml:space="preserve">Robotics Engineer</w:t>
      </w:r>
    </w:p>
    <w:p>
      <w:pPr>
        <w:pStyle w:val="BodyText"/>
      </w:pPr>
      <w:r>
        <w:t xml:space="preserve">m must also act as a change manager, demonstrating how robots augment human labor rather than replace it, fostering a culture of collaboration between humans and machines.</w:t>
      </w:r>
    </w:p>
    <w:p>
      <w:pPr>
        <w:pStyle w:val="BodyText"/>
      </w:pPr>
      <w:r>
        <w:t xml:space="preserve">6. Outcomes and Impact Analysis</w:t>
      </w:r>
    </w:p>
    <w:p>
      <w:pPr>
        <w:pStyle w:val="BodyText"/>
      </w:pPr>
      <w:r>
        <w:t xml:space="preserve">The deployment of advanced robotic systems in</w:t>
      </w:r>
      <w:r>
        <w:t xml:space="preserve"> </w:t>
      </w:r>
      <w:r>
        <w:rPr>
          <w:bCs/>
          <w:b/>
        </w:rPr>
        <w:t xml:space="preserve">Frankfurt</w:t>
      </w:r>
      <w:r>
        <w:t xml:space="preserve">s logistics and financial sectors has yielded significant positive outcomes:</w:t>
      </w:r>
    </w:p>
    <w:p>
      <w:pPr>
        <w:numPr>
          <w:ilvl w:val="0"/>
          <w:numId w:val="1002"/>
        </w:numPr>
        <w:pStyle w:val="Compact"/>
      </w:pPr>
      <w:r>
        <w:rPr>
          <w:bCs/>
          <w:b/>
        </w:rPr>
        <w:t xml:space="preserve">Increased Efficiency:</w:t>
      </w:r>
    </w:p>
    <w:p>
      <w:pPr>
        <w:numPr>
          <w:ilvl w:val="0"/>
          <w:numId w:val="1002"/>
        </w:numPr>
        <w:pStyle w:val="Compact"/>
      </w:pPr>
      <w:r>
        <w:rPr>
          <w:bCs/>
          <w:b/>
        </w:rPr>
        <w:t xml:space="preserve">Safety Improvements:</w:t>
      </w:r>
    </w:p>
    <w:p>
      <w:pPr>
        <w:numPr>
          <w:ilvl w:val="0"/>
          <w:numId w:val="1002"/>
        </w:numPr>
        <w:pStyle w:val="Compact"/>
      </w:pPr>
      <w:r>
        <w:rPr>
          <w:bCs/>
          <w:b/>
        </w:rPr>
        <w:t xml:space="preserve">Economic Growth:</w:t>
      </w:r>
    </w:p>
    <w:p>
      <w:pPr>
        <w:pStyle w:val="FirstParagraph"/>
      </w:pPr>
      <w:r>
        <w:t xml:space="preserve">7. Conclusion</w:t>
      </w:r>
    </w:p>
    <w:p>
      <w:pPr>
        <w:pStyle w:val="BodyText"/>
      </w:pPr>
      <w:r>
        <w:t xml:space="preserve">This case study illustrates that the role of a</w:t>
      </w:r>
    </w:p>
    <w:p>
      <w:pPr>
        <w:pStyle w:val="BodyText"/>
      </w:pPr>
      <w:r>
        <w:t xml:space="preserve">Robotics Engineerin</w:t>
      </w:r>
    </w:p>
    <w:p>
      <w:pPr>
        <w:pStyle w:val="BodyText"/>
      </w:pPr>
      <w:r>
        <w:t xml:space="preserve">Germany, specifically Frankfurt,s is far more than a technical position; it is a strategic asset for modern infrastructure. The unique convergence of global logistics at Frankfurt Airport and the high-security demands of the financial district creates a perfect storm for innovation.</w:t>
      </w:r>
    </w:p>
    <w:p>
      <w:pPr>
        <w:pStyle w:val="BodyText"/>
      </w:pPr>
      <w:r>
        <w:t xml:space="preserve">The Robotics Engineer in this region must navigate complex regulatory landscapes, integrate cutting-edge AI with mechanical systems, and manage human-robot interaction with cultural sensitivity. As</w:t>
      </w:r>
      <w:r>
        <w:t xml:space="preserve"> </w:t>
      </w:r>
      <w:r>
        <w:rPr>
          <w:bCs/>
          <w:b/>
        </w:rPr>
        <w:t xml:space="preserve">Germany</w:t>
      </w:r>
    </w:p>
    <w:p>
      <w:pPr>
        <w:pStyle w:val="BodyText"/>
      </w:pPr>
      <w:r>
        <w:t xml:space="preserve">continues to lead in industrial automation, Frankfurt serves as a prime example of how specialized engineering talent can drive economic efficiency and operational excellence. For professionals seeking to impact the future of industry, this intersection of role and location offers unparalleled opportunities for growth and contribution.</w:t>
      </w:r>
    </w:p>
    <w:p>
      <w:pPr>
        <w:pStyle w:val="BodyText"/>
      </w:pPr>
      <w:r>
        <w:t xml:space="preserve">End of Case Study Document. All rights reserved.</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Germany Frankfurt</dc:title>
  <dc:creator/>
  <dc:language>en</dc:language>
  <cp:keywords/>
  <dcterms:created xsi:type="dcterms:W3CDTF">2026-07-29T06:32:32Z</dcterms:created>
  <dcterms:modified xsi:type="dcterms:W3CDTF">2026-07-29T06:32:32Z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