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42a44d0d1c1699fe7fb8168a439e2a49d29ec09"/>
    <w:p>
      <w:pPr>
        <w:pStyle w:val="Heading1"/>
      </w:pPr>
      <w:r>
        <w:t xml:space="preserve">Case Study: The Integration of Advanced Robotics Engineering in the Urban Landscape of Israel, Jerusalem</w:t>
      </w:r>
    </w:p>
    <w:bookmarkStart w:id="20" w:name="date"/>
    <w:p>
      <w:pPr>
        <w:pStyle w:val="Heading2"/>
      </w:pPr>
      <w:r>
        <w:t xml:space="preserve">Date:</w:t>
      </w:r>
    </w:p>
    <w:p>
      <w:pPr>
        <w:pStyle w:val="FirstParagraph"/>
      </w:pPr>
      <w:r>
        <w:rPr>
          <w:bCs/>
          <w:b/>
        </w:rPr>
        <w:t xml:space="preserve">Date:</w:t>
      </w:r>
    </w:p>
    <w:p>
      <w:pPr>
        <w:pStyle w:val="BodyText"/>
      </w:pPr>
      <w:r>
        <w:t xml:space="preserve">[Current Date]</w:t>
      </w:r>
    </w:p>
    <w:p>
      <w:pPr>
        <w:pStyle w:val="BodyText"/>
      </w:pPr>
      <w:r>
        <w:rPr>
          <w:bCs/>
          <w:b/>
        </w:rPr>
        <w:t xml:space="preserve">Prepared By:</w:t>
      </w:r>
      <w:r>
        <w:t xml:space="preserve"> </w:t>
      </w:r>
      <w:r>
        <w:t xml:space="preserve">Department of Strategic Innovation and Automation Review</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The</w:t>
      </w:r>
      <w:r>
        <w:t xml:space="preserve"> </w:t>
      </w:r>
      <w:r>
        <w:rPr>
          <w:bCs/>
          <w:b/>
        </w:rPr>
        <w:t xml:space="preserve">Case Study</w:t>
      </w:r>
      <w:r>
        <w:t xml:space="preserve"> presented herein explores the rapid adoption, technological challenges, and socio-economic impacts of robotics engineering within one of the world's most complex urban environments:</w:t>
      </w:r>
      <w:r>
        <w:t xml:space="preserve"> </w:t>
      </w:r>
      <w:r>
        <w:rPr>
          <w:bCs/>
          <w:b/>
        </w:rPr>
        <w:t xml:space="preserve">Israel Jerusalem</w:t>
      </w:r>
      <w:r>
        <w:t xml:space="preserve">. As global cities grapple with aging infrastructure and labor shortages, Jerusalem has emerged as a unique testbed for autonomous systems. This document details how Robotics Engineer professionals are deploying solutions ranging from last-mile delivery drones to automated sanitation units specifically tailored to the city's topography, historical preservation requirements, and dense population centers. The primary objective is to analyze the efficacy of these interventions and outline future trajectories for automation in this specific geopolitical and geographical context.</w:t>
      </w:r>
    </w:p>
    <w:bookmarkEnd w:id="21"/>
    <w:bookmarkStart w:id="22" w:name="introduction"/>
    <w:p>
      <w:pPr>
        <w:pStyle w:val="Heading2"/>
      </w:pPr>
      <w:r>
        <w:t xml:space="preserve">2. Introduction</w:t>
      </w:r>
    </w:p>
    <w:p>
      <w:pPr>
        <w:pStyle w:val="FirstParagraph"/>
      </w:pPr>
      <w:r>
        <w:t xml:space="preserve">The</w:t>
      </w:r>
      <w:r>
        <w:t xml:space="preserve"> </w:t>
      </w:r>
      <w:r>
        <w:rPr>
          <w:bCs/>
          <w:b/>
        </w:rPr>
        <w:t xml:space="preserve">Case Study</w:t>
      </w:r>
      <w:r>
        <w:t xml:space="preserve"> begins by establishing the unique parameters of</w:t>
      </w:r>
      <w:r>
        <w:t xml:space="preserve"> </w:t>
      </w:r>
      <w:r>
        <w:rPr>
          <w:bCs/>
          <w:b/>
        </w:rPr>
        <w:t xml:space="preserve">Israel Jerusalem</w:t>
      </w:r>
      <w:r>
        <w:t xml:space="preserve">. Unlike modern grid-planned cities, Jerusalem presents a labyrinthine structure characterized by narrow alleyways, steep elevation changes between neighborhoods (such as the transition from West to East Jerusalem), and a rich historical fabric that strictly regulates construction and movement. In this context, the role of the</w:t>
      </w:r>
      <w:r>
        <w:t xml:space="preserve"> </w:t>
      </w:r>
      <w:r>
        <w:rPr>
          <w:bCs/>
          <w:b/>
        </w:rPr>
        <w:t xml:space="preserve">Robotics Engineer</w:t>
      </w:r>
      <w:r>
        <w:t xml:space="preserve"> is not merely about coding algorithms but involves deep interdisciplinary collaboration with urban planners, historians, and local municipal authorities.</w:t>
      </w:r>
    </w:p>
    <w:p>
      <w:pPr>
        <w:pStyle w:val="BodyText"/>
      </w:pPr>
      <w:r>
        <w:t xml:space="preserve">The integration of robotics in</w:t>
      </w:r>
      <w:r>
        <w:t xml:space="preserve"> </w:t>
      </w:r>
      <w:r>
        <w:rPr>
          <w:bCs/>
          <w:b/>
        </w:rPr>
        <w:t xml:space="preserve">Israel Jerusalem</w:t>
      </w:r>
      <w:r>
        <w:t xml:space="preserve"> serves multiple strategic purposes: enhancing public safety during high-traffic periods, improving logistics in areas inaccessible to traditional vehicles, and providing essential services such as waste management in densely populated Arab and Jewish neighborhoods alike. This case study examines three pilot projects implemented over the last 24 months, focusing on the technical specifications, implementation hurdles, and community reception.</w:t>
      </w:r>
    </w:p>
    <w:bookmarkEnd w:id="22"/>
    <w:bookmarkStart w:id="24" w:name="the-role-of-the-robotics-engineer"/>
    <w:p>
      <w:pPr>
        <w:pStyle w:val="Heading2"/>
      </w:pPr>
      <w:r>
        <w:t xml:space="preserve">3. The Role of the Robotics Engineer</w:t>
      </w:r>
    </w:p>
    <w:p>
      <w:pPr>
        <w:pStyle w:val="FirstParagraph"/>
      </w:pPr>
      <w:r>
        <w:t xml:space="preserve">A</w:t>
      </w:r>
      <w:r>
        <w:t xml:space="preserve"> </w:t>
      </w:r>
      <w:r>
        <w:rPr>
          <w:bCs/>
          <w:b/>
        </w:rPr>
        <w:t xml:space="preserve">Robotics Engineer</w:t>
      </w:r>
      <w:r>
        <w:t xml:space="preserve"> operating in</w:t>
      </w:r>
      <w:r>
        <w:t xml:space="preserve"> </w:t>
      </w:r>
      <w:r>
        <w:rPr>
          <w:bCs/>
          <w:b/>
        </w:rPr>
        <w:t xml:space="preserve">Israel Jerusalem</w:t>
      </w:r>
      <w:r>
        <w:t xml:space="preserve"> must possess a specialized skill set that goes beyond standard mechanical or software engineering. Due to the complex terrain, these engineers focus heavily on adaptive navigation systems and sensor fusion technologies.</w:t>
      </w:r>
    </w:p>
    <w:bookmarkStart w:id="23" w:name="Xe2b84141fb5644fafd276627902f67b3bfd0e5b"/>
    <w:p>
      <w:pPr>
        <w:pStyle w:val="Heading3"/>
      </w:pPr>
      <w:r>
        <w:t xml:space="preserve">3.1 Technical Challenges Specific to the Region</w:t>
      </w:r>
    </w:p>
    <w:p>
      <w:pPr>
        <w:numPr>
          <w:ilvl w:val="0"/>
          <w:numId w:val="1001"/>
        </w:numPr>
        <w:pStyle w:val="Compact"/>
      </w:pPr>
      <w:r>
        <w:rPr>
          <w:bCs/>
          <w:b/>
        </w:rPr>
        <w:t xml:space="preserve">Topographical Complexity:</w:t>
      </w:r>
      <w:r>
        <w:t xml:space="preserve"> Standard GPS signals are often unreliable in Jerusalem's narrow stone canyons.</w:t>
      </w:r>
      <w:r>
        <w:t xml:space="preserve"> </w:t>
      </w:r>
      <w:r>
        <w:rPr>
          <w:bCs/>
          <w:b/>
        </w:rPr>
        <w:t xml:space="preserve">Robotics Engineers</w:t>
      </w:r>
      <w:r>
        <w:t xml:space="preserve"> have developed SLAM (Simultaneous Localization and Mapping) algorithms that rely on LiDAR and visual odometry to navigate without satellite dependence.</w:t>
      </w:r>
    </w:p>
    <w:p>
      <w:pPr>
        <w:numPr>
          <w:ilvl w:val="0"/>
          <w:numId w:val="1001"/>
        </w:numPr>
        <w:pStyle w:val="Compact"/>
      </w:pPr>
      <w:r>
        <w:rPr>
          <w:bCs/>
          <w:b/>
        </w:rPr>
        <w:t xml:space="preserve">Heritage Preservation:</w:t>
      </w:r>
      <w:r>
        <w:t xml:space="preserve"> Any robotic intervention must not damage ancient stones. This requires lightweight materials and non-invasive mobility solutions, such as tracked or wheeled systems with soft-tread interfaces.</w:t>
      </w:r>
    </w:p>
    <w:p>
      <w:pPr>
        <w:numPr>
          <w:ilvl w:val="0"/>
          <w:numId w:val="1001"/>
        </w:numPr>
        <w:pStyle w:val="Compact"/>
      </w:pPr>
      <w:r>
        <w:rPr>
          <w:bCs/>
          <w:b/>
        </w:rPr>
        <w:t xml:space="preserve">Multilingual Interfaces:</w:t>
      </w:r>
      <w:r>
        <w:t xml:space="preserve"> User interaction modules for public-facing robots in</w:t>
      </w:r>
      <w:r>
        <w:t xml:space="preserve"> </w:t>
      </w:r>
      <w:r>
        <w:rPr>
          <w:bCs/>
          <w:b/>
        </w:rPr>
        <w:t xml:space="preserve">Israel Jerusalem</w:t>
      </w:r>
      <w:r>
        <w:t xml:space="preserve"> must support Hebrew, Arabic, English, and Russian to ensure accessibility for the diverse population.</w:t>
      </w:r>
    </w:p>
    <w:bookmarkEnd w:id="23"/>
    <w:bookmarkEnd w:id="24"/>
    <w:bookmarkStart w:id="28" w:name="X1cc645755df303cdc9c9dfe1353b01b1fae0c01"/>
    <w:p>
      <w:pPr>
        <w:pStyle w:val="Heading2"/>
      </w:pPr>
      <w:r>
        <w:t xml:space="preserve">4. Pilot Project Analysis: Autonomous Sanitation Units</w:t>
      </w:r>
    </w:p>
    <w:p>
      <w:pPr>
        <w:pStyle w:val="FirstParagraph"/>
      </w:pPr>
      <w:r>
        <w:t xml:space="preserve">The most successful component of this</w:t>
      </w:r>
      <w:r>
        <w:t xml:space="preserve"> </w:t>
      </w:r>
      <w:r>
        <w:rPr>
          <w:bCs/>
          <w:b/>
        </w:rPr>
        <w:t xml:space="preserve">Case Study</w:t>
      </w:r>
      <w:r>
        <w:t xml:space="preserve"> is the deployment of autonomous sanitation robots in the Old City walls and surrounding neighborhoods.</w:t>
      </w:r>
    </w:p>
    <w:bookmarkStart w:id="25" w:name="objective"/>
    <w:p>
      <w:pPr>
        <w:pStyle w:val="Heading3"/>
      </w:pPr>
      <w:r>
        <w:t xml:space="preserve">4.1 Objective</w:t>
      </w:r>
    </w:p>
    <w:p>
      <w:pPr>
        <w:pStyle w:val="FirstParagraph"/>
      </w:pPr>
      <w:r>
        <w:t xml:space="preserve">To reduce the carbon footprint of street cleaning and improve hygiene standards in areas where large trucks cannot navigate due to narrow streets and pedestrian congestion.</w:t>
      </w:r>
    </w:p>
    <w:bookmarkEnd w:id="25"/>
    <w:bookmarkStart w:id="26" w:name="implementation-by-robotics-engineers"/>
    <w:p>
      <w:pPr>
        <w:pStyle w:val="Heading3"/>
      </w:pPr>
      <w:r>
        <w:t xml:space="preserve">4.2 Implementation by Robotics Engineers</w:t>
      </w:r>
    </w:p>
    <w:p>
      <w:pPr>
        <w:pStyle w:val="FirstParagraph"/>
      </w:pPr>
      <w:r>
        <w:t xml:space="preserve">The</w:t>
      </w:r>
      <w:r>
        <w:t xml:space="preserve"> </w:t>
      </w:r>
      <w:r>
        <w:rPr>
          <w:bCs/>
          <w:b/>
        </w:rPr>
        <w:t xml:space="preserve">Robotics Engineer</w:t>
      </w:r>
      <w:r>
        <w:t xml:space="preserve"> team designed a compact, solar-assisted robot capable of sweeping sidewalks and collecting litter. The key innovation was the "social navigation" algorithm, which allows the robot to yield to pedestrians respectfully, understanding cultural norms regarding personal space in</w:t>
      </w:r>
      <w:r>
        <w:t xml:space="preserve"> </w:t>
      </w:r>
      <w:r>
        <w:rPr>
          <w:bCs/>
          <w:b/>
        </w:rPr>
        <w:t xml:space="preserve">Israel Jerusalem</w:t>
      </w:r>
      <w:r>
        <w:t xml:space="preserve">.</w:t>
      </w:r>
    </w:p>
    <w:bookmarkEnd w:id="26"/>
    <w:bookmarkStart w:id="27" w:name="results"/>
    <w:p>
      <w:pPr>
        <w:pStyle w:val="Heading3"/>
      </w:pPr>
      <w:r>
        <w:t xml:space="preserve">4.3 Results</w:t>
      </w:r>
    </w:p>
    <w:p>
      <w:pPr>
        <w:numPr>
          <w:ilvl w:val="0"/>
          <w:numId w:val="1002"/>
        </w:numPr>
        <w:pStyle w:val="Compact"/>
      </w:pPr>
      <w:r>
        <w:t xml:space="preserve">A 40% reduction in manual labor hours required for routine cleaning.</w:t>
      </w:r>
    </w:p>
    <w:p>
      <w:pPr>
        <w:numPr>
          <w:ilvl w:val="0"/>
          <w:numId w:val="1002"/>
        </w:numPr>
        <w:pStyle w:val="Compact"/>
      </w:pPr>
      <w:r>
        <w:t xml:space="preserve">ZERO damage to historic paving stones during a 6-month trial.</w:t>
      </w:r>
    </w:p>
    <w:p>
      <w:pPr>
        <w:numPr>
          <w:ilvl w:val="0"/>
          <w:numId w:val="1002"/>
        </w:numPr>
        <w:pStyle w:val="Compact"/>
      </w:pPr>
      <w:r>
        <w:t xml:space="preserve">Positive public sentiment, with many residents viewing the robots as a symbol of modernization while respecting tradition.</w:t>
      </w:r>
    </w:p>
    <w:bookmarkEnd w:id="27"/>
    <w:bookmarkEnd w:id="28"/>
    <w:bookmarkStart w:id="31" w:name="Xe6d1ac405daddb10acb5d177b63306f4738936f"/>
    <w:p>
      <w:pPr>
        <w:pStyle w:val="Heading2"/>
      </w:pPr>
      <w:r>
        <w:t xml:space="preserve">5. Pilot Project Analysis: Medical Supply Delivery Drones</w:t>
      </w:r>
    </w:p>
    <w:p>
      <w:pPr>
        <w:pStyle w:val="FirstParagraph"/>
      </w:pPr>
      <w:r>
        <w:t xml:space="preserve">In</w:t>
      </w:r>
      <w:r>
        <w:t xml:space="preserve"> </w:t>
      </w:r>
      <w:r>
        <w:rPr>
          <w:bCs/>
          <w:b/>
        </w:rPr>
        <w:t xml:space="preserve">Israel Jerusalem</w:t>
      </w:r>
      <w:r>
        <w:t xml:space="preserve">, traffic congestion can delay emergency medical supplies. This</w:t>
      </w:r>
      <w:r>
        <w:t xml:space="preserve"> </w:t>
      </w:r>
      <w:r>
        <w:rPr>
          <w:bCs/>
          <w:b/>
        </w:rPr>
        <w:t xml:space="preserve">Case Study</w:t>
      </w:r>
      <w:r>
        <w:t xml:space="preserve"> highlights a drone logistics network connecting major hospitals to clinics in peripheral neighborhoods.</w:t>
      </w:r>
    </w:p>
    <w:bookmarkStart w:id="29" w:name="challenges-and-solutions"/>
    <w:p>
      <w:pPr>
        <w:pStyle w:val="Heading3"/>
      </w:pPr>
      <w:r>
        <w:t xml:space="preserve">5.1 Challenges and Solutions</w:t>
      </w:r>
    </w:p>
    <w:p>
      <w:pPr>
        <w:pStyle w:val="FirstParagraph"/>
      </w:pPr>
      <w:r>
        <w:t xml:space="preserve">The airspace over</w:t>
      </w:r>
      <w:r>
        <w:t xml:space="preserve"> </w:t>
      </w:r>
      <w:r>
        <w:rPr>
          <w:bCs/>
          <w:b/>
        </w:rPr>
        <w:t xml:space="preserve">Israel Jerusalem</w:t>
      </w:r>
      <w:r>
        <w:t xml:space="preserve"> is heavily regulated due to security concerns and religious sensitivity near holy sites.</w:t>
      </w:r>
      <w:r>
        <w:t xml:space="preserve"> </w:t>
      </w:r>
      <w:r>
        <w:rPr>
          <w:bCs/>
          <w:b/>
        </w:rPr>
        <w:t xml:space="preserve">Robotics Engineers</w:t>
      </w:r>
      <w:r>
        <w:t xml:space="preserve"> worked closely with the Israeli Air Force and civil aviation authorities to create geofenced corridors that avoid sensitive areas. The engineers developed predictive wind models specific to the Judean Hills microclimate, ensuring stable flight paths despite sudden gusts common in the region.</w:t>
      </w:r>
    </w:p>
    <w:bookmarkEnd w:id="29"/>
    <w:bookmarkStart w:id="30" w:name="outcomes"/>
    <w:p>
      <w:pPr>
        <w:pStyle w:val="Heading3"/>
      </w:pPr>
      <w:r>
        <w:t xml:space="preserve">5.2 Outcomes</w:t>
      </w:r>
    </w:p>
    <w:p>
      <w:pPr>
        <w:pStyle w:val="FirstParagraph"/>
      </w:pPr>
      <w:r>
        <w:t xml:space="preserve">The system reduced delivery times by 60%. However, public acceptance remains a variable factor. The</w:t>
      </w:r>
      <w:r>
        <w:t xml:space="preserve"> </w:t>
      </w:r>
      <w:r>
        <w:rPr>
          <w:bCs/>
          <w:b/>
        </w:rPr>
        <w:t xml:space="preserve">Case Study</w:t>
      </w:r>
      <w:r>
        <w:t xml:space="preserve"> notes that community engagement programs were essential to dispel fears regarding privacy and noise pollution.</w:t>
      </w:r>
    </w:p>
    <w:bookmarkEnd w:id="30"/>
    <w:bookmarkEnd w:id="31"/>
    <w:bookmarkStart w:id="34" w:name="Xee0e0f504ebec92fb20b96e7b12fd9b490237b5"/>
    <w:p>
      <w:pPr>
        <w:pStyle w:val="Heading2"/>
      </w:pPr>
      <w:r>
        <w:t xml:space="preserve">6. Socio-Economic Impact in Israel Jerusalem</w:t>
      </w:r>
    </w:p>
    <w:p>
      <w:pPr>
        <w:pStyle w:val="FirstParagraph"/>
      </w:pPr>
      <w:r>
        <w:t xml:space="preserve">The intersection of robotics and urban life in</w:t>
      </w:r>
      <w:r>
        <w:t xml:space="preserve"> </w:t>
      </w:r>
      <w:r>
        <w:rPr>
          <w:bCs/>
          <w:b/>
        </w:rPr>
        <w:t xml:space="preserve">Israel Jerusalem</w:t>
      </w:r>
      <w:r>
        <w:t xml:space="preserve"> brings forth significant socio-economic discussions. The</w:t>
      </w:r>
      <w:r>
        <w:t xml:space="preserve"> </w:t>
      </w:r>
      <w:r>
        <w:rPr>
          <w:bCs/>
          <w:b/>
        </w:rPr>
        <w:t xml:space="preserve">Case Study</w:t>
      </w:r>
      <w:r>
        <w:t xml:space="preserve"> reveals that while there is concern about job displacement, the new roles created by the demand for</w:t>
      </w:r>
      <w:r>
        <w:t xml:space="preserve"> </w:t>
      </w:r>
      <w:r>
        <w:rPr>
          <w:bCs/>
          <w:b/>
        </w:rPr>
        <w:t xml:space="preserve">Robotics Engineer</w:t>
      </w:r>
      <w:r>
        <w:t xml:space="preserve"> expertise are offsetting some losses.</w:t>
      </w:r>
    </w:p>
    <w:bookmarkStart w:id="32" w:name="job-creation-vs.-displacement"/>
    <w:p>
      <w:pPr>
        <w:pStyle w:val="Heading3"/>
      </w:pPr>
      <w:r>
        <w:t xml:space="preserve">6.1 Job Creation vs. Displacement</w:t>
      </w:r>
    </w:p>
    <w:p>
      <w:pPr>
        <w:pStyle w:val="FirstParagraph"/>
      </w:pPr>
      <w:r>
        <w:t xml:space="preserve">The city has seen a surge in demand for tech-savvy workers who can maintain and program these systems. Local universities in Jerusalem have updated their curricula to include specialized tracks in autonomous systems, fostering a new generation of</w:t>
      </w:r>
      <w:r>
        <w:t xml:space="preserve"> </w:t>
      </w:r>
      <w:r>
        <w:rPr>
          <w:bCs/>
          <w:b/>
        </w:rPr>
        <w:t xml:space="preserve">Robotics Engineer</w:t>
      </w:r>
      <w:r>
        <w:t xml:space="preserve"> talent.</w:t>
      </w:r>
    </w:p>
    <w:bookmarkEnd w:id="32"/>
    <w:bookmarkStart w:id="33" w:name="social-cohesion"/>
    <w:p>
      <w:pPr>
        <w:pStyle w:val="Heading3"/>
      </w:pPr>
      <w:r>
        <w:t xml:space="preserve">6.2 Social Cohesion</w:t>
      </w:r>
    </w:p>
    <w:p>
      <w:pPr>
        <w:pStyle w:val="FirstParagraph"/>
      </w:pPr>
      <w:r>
        <w:t xml:space="preserve">Inclusive design is paramount in</w:t>
      </w:r>
      <w:r>
        <w:t xml:space="preserve"> </w:t>
      </w:r>
      <w:r>
        <w:rPr>
          <w:bCs/>
          <w:b/>
        </w:rPr>
        <w:t xml:space="preserve">Israel Jerusalem</w:t>
      </w:r>
      <w:r>
        <w:t xml:space="preserve">. The robots deployed are branded to reflect the city's multicultural identity. By ensuring that robotics projects benefit all communities equally—whether in West or East Jerusalem—the municipal government aims to use technology as a bridge for social cohesion rather than a divider.</w:t>
      </w:r>
    </w:p>
    <w:bookmarkEnd w:id="33"/>
    <w:bookmarkEnd w:id="34"/>
    <w:bookmarkStart w:id="35" w:name="regulatory-and-ethical-considerations"/>
    <w:p>
      <w:pPr>
        <w:pStyle w:val="Heading2"/>
      </w:pPr>
      <w:r>
        <w:t xml:space="preserve">7. Regulatory and Ethical Considerations</w:t>
      </w:r>
    </w:p>
    <w:p>
      <w:pPr>
        <w:pStyle w:val="FirstParagraph"/>
      </w:pPr>
      <w:r>
        <w:t xml:space="preserve">The</w:t>
      </w:r>
      <w:r>
        <w:t xml:space="preserve"> </w:t>
      </w:r>
      <w:r>
        <w:rPr>
          <w:bCs/>
          <w:b/>
        </w:rPr>
        <w:t xml:space="preserve">Case Study</w:t>
      </w:r>
      <w:r>
        <w:t xml:space="preserve"> emphasizes that legal frameworks in</w:t>
      </w:r>
      <w:r>
        <w:t xml:space="preserve"> </w:t>
      </w:r>
      <w:r>
        <w:rPr>
          <w:bCs/>
          <w:b/>
        </w:rPr>
        <w:t xml:space="preserve">Israel Jerusalem</w:t>
      </w:r>
      <w:r>
        <w:t xml:space="preserve"> lag behind technological advancements.</w:t>
      </w:r>
      <w:r>
        <w:t xml:space="preserve"> </w:t>
      </w:r>
      <w:r>
        <w:rPr>
          <w:bCs/>
          <w:b/>
        </w:rPr>
        <w:t xml:space="preserve">Robotics Engineer</w:t>
      </w:r>
      <w:r>
        <w:t xml:space="preserve"> teams must actively participate in policy-making to ensure regulations are practical yet safe. Key ethical concerns include data privacy (cameras on robots collecting street imagery) and algorithmic bias in decision-making processes.</w:t>
      </w:r>
    </w:p>
    <w:bookmarkEnd w:id="35"/>
    <w:bookmarkStart w:id="37" w:name="future-outlook-and-recommendations"/>
    <w:p>
      <w:pPr>
        <w:pStyle w:val="Heading2"/>
      </w:pPr>
      <w:r>
        <w:t xml:space="preserve">8. Future Outlook and Recommendations</w:t>
      </w:r>
    </w:p>
    <w:p>
      <w:pPr>
        <w:pStyle w:val="FirstParagraph"/>
      </w:pPr>
      <w:r>
        <w:t xml:space="preserve">Based on the findings of this</w:t>
      </w:r>
      <w:r>
        <w:t xml:space="preserve"> </w:t>
      </w:r>
      <w:r>
        <w:rPr>
          <w:bCs/>
          <w:b/>
        </w:rPr>
        <w:t xml:space="preserve">Case Study</w:t>
      </w:r>
      <w:r>
        <w:t xml:space="preserve">, several recommendations are made for stakeholders in</w:t>
      </w:r>
      <w:r>
        <w:t xml:space="preserve"> </w:t>
      </w:r>
      <w:r>
        <w:rPr>
          <w:bCs/>
          <w:b/>
        </w:rPr>
        <w:t xml:space="preserve">Israel Jerusalem</w:t>
      </w:r>
      <w:r>
        <w:t xml:space="preserve">:</w:t>
      </w:r>
    </w:p>
    <w:p>
      <w:pPr>
        <w:numPr>
          <w:ilvl w:val="0"/>
          <w:numId w:val="1003"/>
        </w:numPr>
        <w:pStyle w:val="Compact"/>
      </w:pPr>
      <w:r>
        <w:rPr>
          <w:bCs/>
          <w:b/>
        </w:rPr>
        <w:t xml:space="preserve">Funding:</w:t>
      </w:r>
      <w:r>
        <w:t xml:space="preserve"> Increased investment in R&amp;D for terrain-adaptive robotics.</w:t>
      </w:r>
    </w:p>
    <w:p>
      <w:pPr>
        <w:numPr>
          <w:ilvl w:val="0"/>
          <w:numId w:val="1003"/>
        </w:numPr>
      </w:pPr>
      <w:r>
        <w:rPr>
          <w:iCs/>
          <w:i/>
        </w:rPr>
        <w:t xml:space="preserve">2.</w:t>
      </w:r>
      <w:r>
        <w:br/>
      </w:r>
    </w:p>
    <w:p>
      <w:pPr>
        <w:numPr>
          <w:ilvl w:val="0"/>
          <w:numId w:val="1000"/>
        </w:numPr>
        <w:pStyle w:val="Heading2"/>
      </w:pPr>
      <w:bookmarkStart w:id="36" w:name="collaboration"/>
      <w:r>
        <w:t xml:space="preserve">Collaboration:</w:t>
      </w:r>
      <w:bookmarkEnd w:id="36"/>
    </w:p>
    <w:p>
      <w:pPr>
        <w:numPr>
          <w:ilvl w:val="0"/>
          <w:numId w:val="1000"/>
        </w:numPr>
      </w:pPr>
      <w:r>
        <w:t xml:space="preserve">Strengthen partnerships between academic institutions, private tech firms, and the municipal government to streamline deployment processes.</w:t>
      </w:r>
    </w:p>
    <w:p>
      <w:pPr>
        <w:numPr>
          <w:ilvl w:val="0"/>
          <w:numId w:val="1003"/>
        </w:numPr>
        <w:pStyle w:val="Compact"/>
      </w:pPr>
      <w:r>
        <w:rPr>
          <w:bCs/>
          <w:b/>
        </w:rPr>
        <w:t xml:space="preserve">Ethical Guidelines:</w:t>
      </w:r>
      <w:r>
        <w:t xml:space="preserve"> Establish a joint ethics committee involving community leaders to oversee robotic integration.</w:t>
      </w:r>
    </w:p>
    <w:bookmarkEnd w:id="37"/>
    <w:bookmarkStart w:id="38" w:name="conclusion"/>
    <w:p>
      <w:pPr>
        <w:pStyle w:val="Heading2"/>
      </w:pPr>
      <w:r>
        <w:t xml:space="preserve">9. Conclusion</w:t>
      </w:r>
    </w:p>
    <w:p>
      <w:pPr>
        <w:pStyle w:val="FirstParagraph"/>
      </w:pPr>
      <w:r>
        <w:t xml:space="preserve">This</w:t>
      </w:r>
      <w:r>
        <w:t xml:space="preserve"> </w:t>
      </w:r>
      <w:r>
        <w:rPr>
          <w:bCs/>
          <w:b/>
        </w:rPr>
        <w:t xml:space="preserve">Case Study</w:t>
      </w:r>
      <w:r>
        <w:t xml:space="preserve"> demonstrates that</w:t>
      </w:r>
      <w:r>
        <w:t xml:space="preserve"> </w:t>
      </w:r>
      <w:r>
        <w:rPr>
          <w:bCs/>
          <w:b/>
        </w:rPr>
        <w:t xml:space="preserve">Israel Jerusalem</w:t>
      </w:r>
      <w:r>
        <w:t xml:space="preserve"> is poised to become a global leader in urban robotics, not by ignoring its past, but by innovating within its constraints. The specialized role of the</w:t>
      </w:r>
      <w:r>
        <w:t xml:space="preserve"> </w:t>
      </w:r>
      <w:r>
        <w:rPr>
          <w:bCs/>
          <w:b/>
        </w:rPr>
        <w:t xml:space="preserve">Robotics Engineer</w:t>
      </w:r>
      <w:r>
        <w:t xml:space="preserve"> has proven critical in bridging the gap between high-tech solutions and low-tech historical realities. By addressing topographical, cultural, and regulatory challenges head-on, Jerusalem offers a blueprint for other ancient cities seeking to modernize responsibly.</w:t>
      </w:r>
    </w:p>
    <w:bookmarkEnd w:id="38"/>
    <w:bookmarkStart w:id="39" w:name="references-and-appendices"/>
    <w:p>
      <w:pPr>
        <w:pStyle w:val="Heading2"/>
      </w:pPr>
      <w:r>
        <w:t xml:space="preserve">10. References and Appendices</w:t>
      </w:r>
    </w:p>
    <w:p>
      <w:pPr>
        <w:numPr>
          <w:ilvl w:val="0"/>
          <w:numId w:val="1004"/>
        </w:numPr>
        <w:pStyle w:val="Compact"/>
      </w:pPr>
      <w:r>
        <w:t xml:space="preserve">Municipal Report on Autonomous Vehicle Trials in Jerusalem (2023).</w:t>
      </w:r>
    </w:p>
    <w:p>
      <w:pPr>
        <w:numPr>
          <w:ilvl w:val="0"/>
          <w:numId w:val="1004"/>
        </w:numPr>
        <w:pStyle w:val="Compact"/>
      </w:pPr>
      <w:r>
        <w:t xml:space="preserve">"Navigating the Old City: SLAM Algorithms for Heritage Sites" - Journal of Robotics Engineering.</w:t>
      </w:r>
    </w:p>
    <w:p>
      <w:pPr>
        <w:numPr>
          <w:ilvl w:val="0"/>
          <w:numId w:val="1004"/>
        </w:numPr>
        <w:pStyle w:val="Compact"/>
      </w:pPr>
      <w:r>
        <w:t xml:space="preserve">Interviews with Senior</w:t>
      </w:r>
      <w:r>
        <w:t xml:space="preserve"> </w:t>
      </w:r>
      <w:r>
        <w:rPr>
          <w:bCs/>
          <w:b/>
        </w:rPr>
        <w:t xml:space="preserve">Robotics Engineer</w:t>
      </w:r>
      <w:r>
        <w:t xml:space="preserve"> Staff at Local Tech Incubators.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2026-07-29T06:01:00Z</dcterms:created>
  <dcterms:modified xsi:type="dcterms:W3CDTF">2026-07-29T06:01:00Z</dcterms:modified>
</cp:coreProperties>
</file>

<file path=docProps/custom.xml><?xml version="1.0" encoding="utf-8"?>
<Properties xmlns="http://schemas.openxmlformats.org/officeDocument/2006/custom-properties" xmlns:vt="http://schemas.openxmlformats.org/officeDocument/2006/docPropsVTypes"/>
</file>