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73a094edcd07a6a8bc385abb99962345d7731b5"/>
    <w:p>
      <w:pPr>
        <w:pStyle w:val="Heading1"/>
      </w:pPr>
      <w:r>
        <w:t xml:space="preserve">Case Study: The Emergence of the Robotics Engineer in Mexico City</w:t>
      </w:r>
    </w:p>
    <w:p>
      <w:pPr>
        <w:pStyle w:val="FirstParagraph"/>
      </w:pPr>
      <w:r>
        <w:rPr>
          <w:bCs/>
          <w:b/>
        </w:rPr>
        <w:t xml:space="preserve">Date:</w:t>
      </w:r>
      <w:r>
        <w:t xml:space="preserve"> </w:t>
      </w:r>
      <w:r>
        <w:t xml:space="preserve">October 2023</w:t>
      </w:r>
      <w:r>
        <w:br/>
      </w:r>
      <w:r>
        <w:rPr>
          <w:bCs/>
          <w:b/>
        </w:rPr>
        <w:t xml:space="preserve">Focus:</w:t>
      </w:r>
      <w:r>
        <w:t xml:space="preserve">Talent Acquisition and Industrial Automation</w:t>
      </w:r>
      <w:r>
        <w:br/>
      </w:r>
      <w:r>
        <w:rPr>
          <w:bCs/>
          <w:b/>
        </w:rPr>
        <w:t xml:space="preserve">Subject Profile:</w:t>
      </w:r>
      <w:r>
        <w:rPr>
          <w:iCs/>
          <w:i/>
        </w:rPr>
        <w:t xml:space="preserve">Robotics Engineer</w:t>
      </w:r>
      <w:r>
        <w:br/>
      </w:r>
      <w:r>
        <w:rPr>
          <w:iCs/>
          <w:i/>
        </w:rPr>
        <w:t xml:space="preserve">Mexico Mexico City</w:t>
      </w:r>
      <w:r>
        <w:t xml:space="preserve">1. Executive Summary</w:t>
      </w:r>
    </w:p>
    <w:p>
      <w:pPr>
        <w:pStyle w:val="BodyText"/>
      </w:pPr>
      <w:r>
        <w:t xml:space="preserve">In the rapidly evolving landscape of global manufacturing and technology, the role of the Robotics Engineer has become pivotal for industrial competitiveness. This Case Study explores the dynamics, challenges, and opportunities surrounding Robotics Engineers operating within a specific geographic and economic hub: Mexico City. While much of Mexico’s industrial robotics activity is historically associated with northern border states like Chihuahua or Nuevo León due to proximity with the United States,</w:t>
      </w:r>
      <w:r>
        <w:t xml:space="preserve"> </w:t>
      </w:r>
      <w:r>
        <w:rPr>
          <w:bCs/>
          <w:b/>
        </w:rPr>
        <w:t xml:space="preserve">Mexico Mexico City</w:t>
      </w:r>
      <w:r>
        <w:t xml:space="preserve"> </w:t>
      </w:r>
      <w:r>
        <w:t xml:space="preserve">has emerged as a critical nexus for engineering talent, research, logistics automation, and high-tech services.</w:t>
      </w:r>
    </w:p>
    <w:p>
      <w:pPr>
        <w:pStyle w:val="BodyText"/>
      </w:pPr>
      <w:r>
        <w:t xml:space="preserve">This document analyzes how the demand for Robotics Engineers is shifting in the capital city. It examines why companies are recruiting these specialized professionals in an urban center rather than solely on factory floors, and how the unique ecosystem of</w:t>
      </w:r>
      <w:r>
        <w:t xml:space="preserve"> </w:t>
      </w:r>
      <w:r>
        <w:rPr>
          <w:bCs/>
          <w:b/>
        </w:rPr>
        <w:t xml:space="preserve">Mexico Mexico City</w:t>
      </w:r>
      <w:r>
        <w:t xml:space="preserve"> </w:t>
      </w:r>
      <w:r>
        <w:t xml:space="preserve">supports this technical workforce.</w:t>
      </w:r>
    </w:p>
    <w:bookmarkStart w:id="20" w:name="Xc9b34380d09d9157556e00ae5e9ac2011c5ceab"/>
    <w:p>
      <w:pPr>
        <w:pStyle w:val="Heading2"/>
      </w:pPr>
      <w:r>
        <w:t xml:space="preserve">2. Background: The Technological Shift in the Capital</w:t>
      </w:r>
    </w:p>
    <w:p>
      <w:pPr>
        <w:pStyle w:val="FirstParagraph"/>
      </w:pPr>
      <w:r>
        <w:rPr>
          <w:bCs/>
          <w:b/>
        </w:rPr>
        <w:t xml:space="preserve">Mexico Mexico City</w:t>
      </w:r>
      <w:r>
        <w:t xml:space="preserve">, formally known as Ciudad de México (CDMX), is no longer just a political and cultural capital; it has solidified its position as the primary technology hub of Latin America. With over 20 million inhabitants and a dense concentration of universities, research centers, and corporate headquarters, the city hosts a significant portion of Mexico’s STEM (Science, Technology, Engineering, and Mathematics) talent pool.</w:t>
      </w:r>
    </w:p>
    <w:p>
      <w:pPr>
        <w:pStyle w:val="BodyText"/>
      </w:pPr>
      <w:r>
        <w:t xml:space="preserve">Historically Robotics Engineers were predominantly found in industrial parks. However recent trends indicate a decentralization of roles. Logistics companies implementing last-mile delivery drones and autonomous vehicles require sophisticated robotic systems that are developed and maintained by engineers based in urban tech hubs rather than remote industrial zones Additionally, the rise of Industry 4.0 has led to an increase in smart office buildings, automated warehousing within the metropolitan area, and medical robotics startups headquartered in CDMX.</w:t>
      </w:r>
    </w:p>
    <w:bookmarkEnd w:id="20"/>
    <w:bookmarkStart w:id="21" w:name="profile-of-the-robotics-engineer"/>
    <w:p>
      <w:pPr>
        <w:pStyle w:val="Heading2"/>
      </w:pPr>
      <w:r>
        <w:t xml:space="preserve">3. Profile of the Robotics Engineer</w:t>
      </w:r>
    </w:p>
    <w:p>
      <w:pPr>
        <w:pStyle w:val="FirstParagraph"/>
      </w:pPr>
      <w:r>
        <w:t xml:space="preserve">The target demographic for this Case Study is the Robotics Engineer—a professional capable of designing, constructing, testing, and maintaining robotic systems. In the context of Mexico City, these individuals typically possess:</w:t>
      </w:r>
    </w:p>
    <w:p>
      <w:pPr>
        <w:numPr>
          <w:ilvl w:val="0"/>
          <w:numId w:val="1001"/>
        </w:numPr>
        <w:pStyle w:val="Compact"/>
      </w:pPr>
      <w:r>
        <w:rPr>
          <w:bCs/>
          <w:b/>
        </w:rPr>
        <w:t xml:space="preserve">Educational Background:</w:t>
      </w:r>
      <w:r>
        <w:t xml:space="preserve"> </w:t>
      </w:r>
      <w:r>
        <w:t xml:space="preserve">Degrees in Mechatronics Engineering from prestigious local institutions such as UNAM (Universidad Nacional Autónoma de México), IPN (Instituto Politécnico Nacional), or Tec de Monterrey.</w:t>
      </w:r>
    </w:p>
    <w:p>
      <w:pPr>
        <w:numPr>
          <w:ilvl w:val="0"/>
          <w:numId w:val="1001"/>
        </w:numPr>
        <w:pStyle w:val="Compact"/>
      </w:pPr>
      <w:r>
        <w:rPr>
          <w:bCs/>
          <w:b/>
        </w:rPr>
        <w:t xml:space="preserve">Skill Set:</w:t>
      </w:r>
      <w:r>
        <w:t xml:space="preserve"> </w:t>
      </w:r>
      <w:r>
        <w:t xml:space="preserve">Proficiency in programming languages like Python, C++, and Java; expertise in ROS (Robot Operating System); knowledge of computer vision; and familiarity with PLCs (Programmable Logic Controllers) for industrial integration.</w:t>
      </w:r>
    </w:p>
    <w:p>
      <w:pPr>
        <w:numPr>
          <w:ilvl w:val="0"/>
          <w:numId w:val="1001"/>
        </w:numPr>
        <w:pStyle w:val="Compact"/>
      </w:pPr>
      <w:r>
        <w:rPr>
          <w:bCs/>
          <w:b/>
        </w:rPr>
        <w:t xml:space="preserve">Linguistic Ability:</w:t>
      </w:r>
      <w:r>
        <w:t xml:space="preserve"> </w:t>
      </w:r>
      <w:r>
        <w:t xml:space="preserve">Fluency in both Spanish and English is crucial, as Robotics Engineers often collaborate with global teams or serve international clients based in North America.</w:t>
      </w:r>
    </w:p>
    <w:bookmarkEnd w:id="21"/>
    <w:bookmarkStart w:id="25" w:name="Xd4f0c7d32ea8c6d0703b21be35603d0a5570fa7"/>
    <w:p>
      <w:pPr>
        <w:pStyle w:val="Heading2"/>
      </w:pPr>
      <w:r>
        <w:t xml:space="preserve">4. Market Analysis: Demand Drivers in Mexico City</w:t>
      </w:r>
    </w:p>
    <w:bookmarkStart w:id="22" w:name="a-logistics-and-supply-chain-automation"/>
    <w:p>
      <w:pPr>
        <w:pStyle w:val="Heading3"/>
      </w:pPr>
      <w:r>
        <w:t xml:space="preserve">a) Logistics and Supply Chain Automation</w:t>
      </w:r>
    </w:p>
    <w:p>
      <w:pPr>
        <w:pStyle w:val="FirstParagraph"/>
      </w:pPr>
      <w:r>
        <w:t xml:space="preserve">Mexico City serves as the logistical heart of the country. E-commerce giants and traditional retail conglomerates are aggressively automating their distribution centers located within or near CDMX. This has created a surge in demand for Robotics Engineers who can program Autonomous Mobile Robots (AMRs) and coordinate fleet management software to optimize delivery routes inside one of the world’s most congested metropolitan areas.</w:t>
      </w:r>
    </w:p>
    <w:bookmarkEnd w:id="22"/>
    <w:bookmarkStart w:id="23" w:name="b-medical-robotics-and-healthtech"/>
    <w:p>
      <w:pPr>
        <w:pStyle w:val="Heading3"/>
      </w:pPr>
      <w:r>
        <w:t xml:space="preserve">b) Medical Robotics and HealthTech</w:t>
      </w:r>
    </w:p>
    <w:p>
      <w:pPr>
        <w:pStyle w:val="FirstParagraph"/>
      </w:pPr>
      <w:r>
        <w:t xml:space="preserve">The capital city is home to some of the most advanced hospitals in Latin America. There is a growing sector dedicated to surgical robotics and rehabilitation assistance devices. Robotics Engineers here are not just maintaining machines; they are innovating patient-care technologies, requiring a blend of mechanical precision and software agility.</w:t>
      </w:r>
    </w:p>
    <w:bookmarkEnd w:id="23"/>
    <w:bookmarkStart w:id="24" w:name="c-the-maquiladora-support-role"/>
    <w:p>
      <w:pPr>
        <w:pStyle w:val="Heading3"/>
      </w:pPr>
      <w:r>
        <w:t xml:space="preserve">c) The Maquiladora Support Role</w:t>
      </w:r>
    </w:p>
    <w:p>
      <w:pPr>
        <w:pStyle w:val="FirstParagraph"/>
      </w:pPr>
      <w:r>
        <w:t xml:space="preserve">While many factories remain in the north, the R&amp;D (Research and Development) offices for these manufacturing plants are increasingly locating in Mexico City. Robotics Engineers working in these corporate hubs provide engineering support, simulation testing, and remote monitoring for automated assembly lines across the country. This allows them to leverage the high quality of life and infrastructure of CDMX while supporting industrial clients.</w:t>
      </w:r>
    </w:p>
    <w:bookmarkEnd w:id="24"/>
    <w:bookmarkEnd w:id="25"/>
    <w:bookmarkStart w:id="26" w:name="Xd3f0e87571a3281998cfb5c5f7f5cae3523ac3a"/>
    <w:p>
      <w:pPr>
        <w:pStyle w:val="Heading2"/>
      </w:pPr>
      <w:r>
        <w:t xml:space="preserve">5. Challenges Faced by Robotics Engineers in Mexico City</w:t>
      </w:r>
    </w:p>
    <w:p>
      <w:pPr>
        <w:pStyle w:val="FirstParagraph"/>
      </w:pPr>
      <w:r>
        <w:t xml:space="preserve">The path for a Robotics Engineer in this region is not without obstacles:</w:t>
      </w:r>
    </w:p>
    <w:p>
      <w:pPr>
        <w:numPr>
          <w:ilvl w:val="0"/>
          <w:numId w:val="1002"/>
        </w:numPr>
        <w:pStyle w:val="Compact"/>
      </w:pPr>
      <w:r>
        <w:rPr>
          <w:bCs/>
          <w:b/>
        </w:rPr>
        <w:t xml:space="preserve">Talent War:</w:t>
      </w:r>
      <w:r>
        <w:t xml:space="preserve"> </w:t>
      </w:r>
      <w:r>
        <w:t xml:space="preserve">There is a global shortage of robotics experts. In Mexico City, tech giants like Google, Amazon, and Microsoft are competing with local startups and traditional manufacturing firms for the same pool of engineers.</w:t>
      </w:r>
    </w:p>
    <w:p>
      <w:pPr>
        <w:numPr>
          <w:ilvl w:val="0"/>
          <w:numId w:val="1002"/>
        </w:numPr>
        <w:pStyle w:val="Compact"/>
      </w:pPr>
      <w:r>
        <w:rPr>
          <w:bCs/>
          <w:b/>
        </w:rPr>
        <w:t xml:space="preserve">Infrastructure Constraints:</w:t>
      </w:r>
      <w:r>
        <w:t xml:space="preserve"> </w:t>
      </w:r>
      <w:r>
        <w:t xml:space="preserve">While CDMX offers robust internet infrastructure in central districts, traffic congestion can hinder physical collaboration between different departments or site visits to nearby industrial parks. Engineers must be adept at remote collaboration tools.</w:t>
      </w:r>
    </w:p>
    <w:p>
      <w:pPr>
        <w:numPr>
          <w:ilvl w:val="0"/>
          <w:numId w:val="1002"/>
        </w:numPr>
        <w:pStyle w:val="Compact"/>
      </w:pPr>
      <w:r>
        <w:rPr>
          <w:bCs/>
          <w:b/>
        </w:rPr>
        <w:t xml:space="preserve">Safety and Security:</w:t>
      </w:r>
      <w:r>
        <w:t xml:space="preserve"> </w:t>
      </w:r>
      <w:r>
        <w:t xml:space="preserve">Ensuring the physical safety of engineers commuting through a large metropolis remains a concern for HR departments when defining job roles that require frequent travel.</w:t>
      </w:r>
    </w:p>
    <w:bookmarkEnd w:id="26"/>
    <w:bookmarkStart w:id="27" w:name="strategic-recommendations-for-employers"/>
    <w:p>
      <w:pPr>
        <w:pStyle w:val="Heading2"/>
      </w:pPr>
      <w:r>
        <w:t xml:space="preserve">6. Strategic Recommendations for Employers</w:t>
      </w:r>
    </w:p>
    <w:p>
      <w:pPr>
        <w:pStyle w:val="FirstParagraph"/>
      </w:pPr>
      <w:r>
        <w:t xml:space="preserve">To successfully hire and retain Robotics Engineers in Mexico City, organizations should consider the following strategies:</w:t>
      </w:r>
    </w:p>
    <w:p>
      <w:pPr>
        <w:numPr>
          <w:ilvl w:val="0"/>
          <w:numId w:val="1003"/>
        </w:numPr>
        <w:pStyle w:val="Compact"/>
      </w:pPr>
      <w:r>
        <w:rPr>
          <w:bCs/>
          <w:b/>
        </w:rPr>
        <w:t xml:space="preserve">Hybrid Work Models:</w:t>
      </w:r>
      <w:r>
        <w:t xml:space="preserve"> </w:t>
      </w:r>
      <w:r>
        <w:t xml:space="preserve">Given the traffic challenges in CDMX, offering flexible or remote work options is a significant attractor for senior Robotics Engineers.</w:t>
      </w:r>
    </w:p>
    <w:p>
      <w:pPr>
        <w:numPr>
          <w:ilvl w:val="0"/>
          <w:numId w:val="1003"/>
        </w:numPr>
        <w:pStyle w:val="Compact"/>
      </w:pPr>
      <w:r>
        <w:rPr>
          <w:bCs/>
          <w:b/>
        </w:rPr>
        <w:t xml:space="preserve">Campus Partnerships:</w:t>
      </w:r>
      <w:r>
        <w:t xml:space="preserve"> </w:t>
      </w:r>
      <w:r>
        <w:t xml:space="preserve">Establish direct pipelines with engineering faculties at UNAM and IPN. These institutions produce highly skilled graduates who are eager to apply their theoretical knowledge to real-world robotic applications.</w:t>
      </w:r>
    </w:p>
    <w:p>
      <w:pPr>
        <w:numPr>
          <w:ilvl w:val="0"/>
          <w:numId w:val="1003"/>
        </w:numPr>
        <w:pStyle w:val="Compact"/>
      </w:pPr>
      <w:r>
        <w:rPr>
          <w:bCs/>
          <w:b/>
        </w:rPr>
        <w:t xml:space="preserve">Continuous Learning:</w:t>
      </w:r>
      <w:r>
        <w:t xml:space="preserve">The field of robotics evolves rapidly. Companies must invest in upskilling programs, ensuring that engineers in Mexico City stay current with AI integration, machine learning for robotics, and new sensor technologies.</w:t>
      </w:r>
    </w:p>
    <w:p>
      <w:pPr>
        <w:numPr>
          <w:ilvl w:val="0"/>
          <w:numId w:val="1003"/>
        </w:numPr>
        <w:pStyle w:val="Compact"/>
      </w:pPr>
      <w:r>
        <w:rPr>
          <w:bCs/>
          <w:b/>
        </w:rPr>
        <w:t xml:space="preserve">Cultural Integration:</w:t>
      </w:r>
      <w:r>
        <w:t xml:space="preserve"> </w:t>
      </w:r>
      <w:r>
        <w:t xml:space="preserve">Recognize that the Robotics Engineer role in CDMX often bridges cultural divides between traditional Mexican engineering practices and international tech standards. Fostering a culture of innovation is key.</w:t>
      </w:r>
    </w:p>
    <w:bookmarkEnd w:id="27"/>
    <w:bookmarkStart w:id="28" w:name="conclusion"/>
    <w:p>
      <w:pPr>
        <w:pStyle w:val="Heading2"/>
      </w:pPr>
      <w:r>
        <w:t xml:space="preserve">7. Conclusion</w:t>
      </w:r>
    </w:p>
    <w:p>
      <w:pPr>
        <w:pStyle w:val="FirstParagraph"/>
      </w:pPr>
      <w:r>
        <w:t xml:space="preserve">The narrative surrounding the Robotics Engineer is shifting from purely industrial settings to broader technological ecosystems. In Mexico City, this professional is at the forefront of modernizing logistics, healthcare, and corporate operations. The unique position of</w:t>
      </w:r>
      <w:r>
        <w:t xml:space="preserve"> </w:t>
      </w:r>
      <w:r>
        <w:rPr>
          <w:bCs/>
          <w:b/>
        </w:rPr>
        <w:t xml:space="preserve">Mexico Mexico City</w:t>
      </w:r>
      <w:r>
        <w:t xml:space="preserve"> </w:t>
      </w:r>
      <w:r>
        <w:t xml:space="preserve">as a hub of talent and connectivity makes it an ideal location for high-level robotics innovation.</w:t>
      </w:r>
    </w:p>
    <w:p>
      <w:pPr>
        <w:pStyle w:val="BodyText"/>
      </w:pPr>
      <w:r>
        <w:t xml:space="preserve">For companies looking to expand their robotic capabilities, targeting Robotics Engineers in this capital city offers access to some of the best technical minds in Latin America. By addressing local challenges and leveraging the educational strength of the region, businesses can secure a competitive advantage through automation and intelligent robotics solutions.</w:t>
      </w:r>
    </w:p>
    <w:p>
      <w:pPr>
        <w:pStyle w:val="BodyText"/>
      </w:pPr>
      <w:r>
        <w:rPr>
          <w:bCs/>
          <w:b/>
        </w:rPr>
        <w:t xml:space="preserve">Final Thought:</w:t>
      </w:r>
      <w:r>
        <w:br/>
      </w:r>
      <w:r>
        <w:t xml:space="preserve">The future of manufacturing and service delivery is automated. At the center of this automation in Mexico is not just steel and wire, but the creative intellect of the Robotics Engineer in Mexico City. Investing in this role is an investment in the technological sovereignty of the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Mexico City</dc:title>
  <dc:creator/>
  <dc:language>en</dc:language>
  <cp:keywords/>
  <dcterms:created xsi:type="dcterms:W3CDTF">2026-07-29T08:24:40Z</dcterms:created>
  <dcterms:modified xsi:type="dcterms:W3CDTF">2026-07-29T08:24:40Z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