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6" w:name="X55596871eb6dfc4f59a8243255f57bb84ec9a66"/>
    <w:p>
      <w:pPr>
        <w:pStyle w:val="Heading1"/>
      </w:pPr>
      <w:r>
        <w:t xml:space="preserve">Bridging Tradition and Innovation: A Case Study on the Robotics Engineer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Keywords:</w:t>
      </w:r>
      <w:r>
        <w:rPr>
          <w:iCs/>
          <w:i/>
        </w:rPr>
        <w:t xml:space="preserve">Case Study, Robotics Engineer, South Africa Cape Town</w:t>
      </w:r>
    </w:p>
    <w:bookmarkStart w:id="20" w:name="absolute-introduction"/>
    <w:p>
      <w:pPr>
        <w:pStyle w:val="Heading2"/>
      </w:pPr>
      <w:r>
        <w:t xml:space="preserve">Absolute Introduction</w:t>
      </w:r>
    </w:p>
    <w:p>
      <w:pPr>
        <w:pStyle w:val="FirstParagraph"/>
      </w:pPr>
      <w:r>
        <w:t xml:space="preserve">The global landscape of engineering is undergoing a seismic shift driven by automation, artificial intelligence, and mechatronics. However, the implementation of these technologies is not uniform across the globe; it is deeply contextual. This document serves as a comprehensive</w:t>
      </w:r>
      <w:r>
        <w:t xml:space="preserve"> </w:t>
      </w:r>
      <w:r>
        <w:rPr>
          <w:bCs/>
          <w:b/>
        </w:rPr>
        <w:t xml:space="preserve">Case Study</w:t>
      </w:r>
      <w:r>
        <w:t xml:space="preserve"> </w:t>
      </w:r>
      <w:r>
        <w:t xml:space="preserve">focusing on a highly specialized niche: the role of the</w:t>
      </w:r>
      <w:r>
        <w:t xml:space="preserve"> </w:t>
      </w:r>
      <w:r>
        <w:rPr>
          <w:bCs/>
          <w:b/>
        </w:rPr>
        <w:t xml:space="preserve">Robotics Engineer</w:t>
      </w:r>
      <w:r>
        <w:t xml:space="preserve">. Specifically, this analysis is situated within one of Africa’s most dynamic economic hubs:</w:t>
      </w:r>
      <w:r>
        <w:t xml:space="preserve"> </w:t>
      </w:r>
      <w:r>
        <w:rPr>
          <w:bCs/>
          <w:b/>
        </w:rPr>
        <w:t xml:space="preserve">South Africa Cape Town</w:t>
      </w:r>
      <w:r>
        <w:t xml:space="preserve">.</w:t>
      </w:r>
    </w:p>
    <w:p>
      <w:pPr>
        <w:pStyle w:val="BodyText"/>
      </w:pPr>
      <w:r>
        <w:t xml:space="preserve">Cape Town, often referred to as "The Mother City," is rapidly evolving from a tourism-centric economy into a technology and innovation hub. Within this specific geographical and economic context, the responsibilities, challenges, and opportunities for a Robotics Engineer differ significantly from their counterparts in Silicon Valley or Shenzhen. This case study explores how these engineers navigate local infrastructure constraints, leverage unique market opportunities in agriculture and mining tech adaptation, and contribute to the socio-economic development of</w:t>
      </w:r>
      <w:r>
        <w:t xml:space="preserve"> </w:t>
      </w:r>
      <w:r>
        <w:rPr>
          <w:bCs/>
          <w:b/>
        </w:rPr>
        <w:t xml:space="preserve">South Africa Cape Town</w:t>
      </w:r>
      <w:r>
        <w:t xml:space="preserve">.</w:t>
      </w:r>
    </w:p>
    <w:bookmarkEnd w:id="20"/>
    <w:bookmarkStart w:id="21" w:name="Xa879aac1ca0912522a3c7182251f7f2ddb3f873"/>
    <w:p>
      <w:pPr>
        <w:pStyle w:val="Heading2"/>
      </w:pPr>
      <w:r>
        <w:t xml:space="preserve">1. Contextual Background: The Cape Town Tech Ecosystem</w:t>
      </w:r>
    </w:p>
    <w:p>
      <w:pPr>
        <w:pStyle w:val="FirstParagraph"/>
      </w:pPr>
      <w:r>
        <w:t xml:space="preserve">To understand the role of the Robotics Engineer, one must first understand the environment of</w:t>
      </w:r>
      <w:r>
        <w:t xml:space="preserve"> </w:t>
      </w:r>
      <w:r>
        <w:rPr>
          <w:bCs/>
          <w:b/>
        </w:rPr>
        <w:t xml:space="preserve">South Africa Cape Town</w:t>
      </w:r>
      <w:r>
        <w:t xml:space="preserve">. The city boasts a robust startup ecosystem, often cited as one of the leading innovation hubs in Africa. With institutions like Stellenbosch University and the University of Cape Town (UCT) producing high-caliber engineering talent, there is a strong academic foundation supporting industry needs.</w:t>
      </w:r>
    </w:p>
    <w:p>
      <w:pPr>
        <w:pStyle w:val="BodyText"/>
      </w:pPr>
      <w:r>
        <w:t xml:space="preserve">However, unlike fully automated factories in developed nations with pristine infrastructure, companies in</w:t>
      </w:r>
      <w:r>
        <w:t xml:space="preserve"> </w:t>
      </w:r>
      <w:r>
        <w:rPr>
          <w:bCs/>
          <w:b/>
        </w:rPr>
        <w:t xml:space="preserve">South Africa Cape Town</w:t>
      </w:r>
      <w:r>
        <w:t xml:space="preserve"> </w:t>
      </w:r>
      <w:r>
        <w:t xml:space="preserve">often operate in environments requiring resilience and adaptability. The Robotics Engineer here is not merely a coder or assembler; they are problem-solvers who must account for variable power stability (load shedding), diverse climate conditions ranging from coastal humidity to semi-arid inland regions, and a multi-faceted labor market.</w:t>
      </w:r>
    </w:p>
    <w:bookmarkEnd w:id="21"/>
    <w:bookmarkStart w:id="22" w:name="profile-of-the-robotics-engineer"/>
    <w:p>
      <w:pPr>
        <w:pStyle w:val="Heading2"/>
      </w:pPr>
      <w:r>
        <w:t xml:space="preserve">2. Profile of the Robotics Engineer</w:t>
      </w:r>
    </w:p>
    <w:p>
      <w:pPr>
        <w:pStyle w:val="FirstParagraph"/>
      </w:pPr>
      <w:r>
        <w:t xml:space="preserve">In this case study, we define the</w:t>
      </w:r>
      <w:r>
        <w:t xml:space="preserve"> </w:t>
      </w:r>
      <w:r>
        <w:rPr>
          <w:bCs/>
          <w:b/>
        </w:rPr>
        <w:t xml:space="preserve">Robotics Engineer</w:t>
      </w:r>
      <w:r>
        <w:t xml:space="preserve"> </w:t>
      </w:r>
      <w:r>
        <w:t xml:space="preserve">not just as a technical specialist, but as an interdisciplinary professional. The typical profile includes:</w:t>
      </w:r>
    </w:p>
    <w:p>
      <w:pPr>
        <w:numPr>
          <w:ilvl w:val="0"/>
          <w:numId w:val="1001"/>
        </w:numPr>
        <w:pStyle w:val="Compact"/>
      </w:pPr>
      <w:r>
        <w:rPr>
          <w:bCs/>
          <w:b/>
        </w:rPr>
        <w:t xml:space="preserve">Educational Background:</w:t>
      </w:r>
      <w:r>
        <w:t xml:space="preserve"> </w:t>
      </w:r>
      <w:r>
        <w:t xml:space="preserve">A Bachelor’s or Master’s degree in Mechatronics, Electrical Engineering, or Computer Science.</w:t>
      </w:r>
    </w:p>
    <w:p>
      <w:pPr>
        <w:numPr>
          <w:ilvl w:val="0"/>
          <w:numId w:val="1001"/>
        </w:numPr>
        <w:pStyle w:val="Compact"/>
      </w:pPr>
      <w:r>
        <w:rPr>
          <w:bCs/>
          <w:b/>
        </w:rPr>
        <w:t xml:space="preserve">Skill Set:</w:t>
      </w:r>
      <w:r>
        <w:t xml:space="preserve"> </w:t>
      </w:r>
      <w:r>
        <w:t xml:space="preserve">Proficiency in CAD design (SolidWorks, AutoCAD), programming languages (Python, C++, ROS - Robot Operating System), and embedded systems.</w:t>
      </w:r>
    </w:p>
    <w:p>
      <w:pPr>
        <w:numPr>
          <w:ilvl w:val="0"/>
          <w:numId w:val="1001"/>
        </w:numPr>
        <w:pStyle w:val="Compact"/>
      </w:pPr>
      <w:r>
        <w:rPr>
          <w:bCs/>
          <w:b/>
        </w:rPr>
        <w:t xml:space="preserve">Soft Skills:</w:t>
      </w:r>
      <w:r>
        <w:t xml:space="preserve"> </w:t>
      </w:r>
      <w:r>
        <w:t xml:space="preserve">Cross-cultural communication is vital in</w:t>
      </w:r>
      <w:r>
        <w:t xml:space="preserve"> </w:t>
      </w:r>
      <w:r>
        <w:rPr>
          <w:bCs/>
          <w:b/>
        </w:rPr>
        <w:t xml:space="preserve">South Africa Cape Town</w:t>
      </w:r>
      <w:r>
        <w:t xml:space="preserve">, where teams are often diverse. The ability to bridge the gap between technical robotics solutions and non-technical stakeholders (farmers, mine managers, hospital administrators) is crucial.</w:t>
      </w:r>
    </w:p>
    <w:bookmarkEnd w:id="22"/>
    <w:bookmarkStart w:id="23" w:name="absolute-introduction-1"/>
    <w:p>
      <w:pPr>
        <w:pStyle w:val="Heading2"/>
      </w:pPr>
      <w:r>
        <w:t xml:space="preserve">Absolute Introduction</w:t>
      </w:r>
    </w:p>
    <w:p>
      <w:pPr>
        <w:pStyle w:val="FirstParagraph"/>
      </w:pPr>
      <w:r>
        <w:rPr>
          <w:iCs/>
          <w:i/>
        </w:rPr>
        <w:t xml:space="preserve">Note: This section reiterates the core theme. The integration of advanced robotics into the daily operations of businesses in</w:t>
      </w:r>
      <w:r>
        <w:rPr>
          <w:iCs/>
          <w:i/>
        </w:rPr>
        <w:t xml:space="preserve"> </w:t>
      </w:r>
      <w:r>
        <w:rPr>
          <w:bCs/>
          <w:b/>
          <w:iCs/>
          <w:i/>
        </w:rPr>
        <w:t xml:space="preserve">South Africa Cape Town</w:t>
      </w:r>
      <w:r>
        <w:rPr>
          <w:iCs/>
          <w:i/>
        </w:rPr>
        <w:t xml:space="preserve"> </w:t>
      </w:r>
      <w:r>
        <w:rPr>
          <w:iCs/>
          <w:i/>
        </w:rPr>
        <w:t xml:space="preserve">represents a significant leap forward. It requires a delicate balance between importing high-tech solutions and adapting them to local realities.</w:t>
      </w:r>
    </w:p>
    <w:bookmarkEnd w:id="23"/>
    <w:bookmarkStart w:id="27" w:name="key-sectors-driving-demand"/>
    <w:p>
      <w:pPr>
        <w:pStyle w:val="Heading2"/>
      </w:pPr>
      <w:r>
        <w:t xml:space="preserve">3. Key Sectors Driving Demand</w:t>
      </w:r>
    </w:p>
    <w:p>
      <w:pPr>
        <w:pStyle w:val="FirstParagraph"/>
      </w:pPr>
      <w:r>
        <w:t xml:space="preserve">The demand for Robotics Engineers in this region is driven by three primary sectors, each presenting unique challenges that define the engineer's daily workflow.</w:t>
      </w:r>
    </w:p>
    <w:bookmarkStart w:id="24" w:name="Xc5a3ac9a4fe26e6999a4a9e53629dfb2f5216bc"/>
    <w:p>
      <w:pPr>
        <w:pStyle w:val="Heading3"/>
      </w:pPr>
      <w:r>
        <w:t xml:space="preserve">A. Precision Agriculture (Viticulture and Horticulture)</w:t>
      </w:r>
    </w:p>
    <w:p>
      <w:pPr>
        <w:pStyle w:val="FirstParagraph"/>
      </w:pPr>
      <w:r>
        <w:rPr>
          <w:bCs/>
          <w:b/>
        </w:rPr>
        <w:t xml:space="preserve">South Africa Cape Town</w:t>
      </w:r>
      <w:r>
        <w:t xml:space="preserve"> </w:t>
      </w:r>
      <w:r>
        <w:t xml:space="preserve">is globally renowned for its wine industry and agricultural exports. The Robotics Engineer plays a pivotal role in developing autonomous drones for crop monitoring, automated harvesting robots for delicate fruits like avocados, and irrigation systems driven by IoT sensors. Unlike large-scale mechanized farming in the US, South African farms are often smaller and topographically complex. Therefore, the engineer must design lightweight, agile robotic systems capable of navigating uneven terrain without damaging soil structures or crops.</w:t>
      </w:r>
    </w:p>
    <w:bookmarkEnd w:id="24"/>
    <w:bookmarkStart w:id="25" w:name="b.-healthcare-and-medical-technology"/>
    <w:p>
      <w:pPr>
        <w:pStyle w:val="Heading3"/>
      </w:pPr>
      <w:r>
        <w:t xml:space="preserve">B. Healthcare and Medical Technology</w:t>
      </w:r>
    </w:p>
    <w:p>
      <w:pPr>
        <w:pStyle w:val="FirstParagraph"/>
      </w:pPr>
      <w:r>
        <w:t xml:space="preserve">In response to public health challenges and the need for efficient resource allocation in both public and private healthcare sectors in</w:t>
      </w:r>
      <w:r>
        <w:t xml:space="preserve"> </w:t>
      </w:r>
      <w:r>
        <w:rPr>
          <w:bCs/>
          <w:b/>
        </w:rPr>
        <w:t xml:space="preserve">South Africa Cape Town</w:t>
      </w:r>
      <w:r>
        <w:t xml:space="preserve">, Robotics Engineers are developing tele-presence robots for remote consultations. These robots allow specialists in the city center to interact with patients in rural areas of the Western Cape. The engineering challenge here involves ensuring high-reliability communication networks and designing user-friendly interfaces that cater to a population with varying levels of digital literacy.</w:t>
      </w:r>
    </w:p>
    <w:bookmarkEnd w:id="25"/>
    <w:bookmarkStart w:id="26" w:name="Xd746ceea1d4e7e6461922a2b409a9ab564474f2"/>
    <w:p>
      <w:pPr>
        <w:pStyle w:val="Heading3"/>
      </w:pPr>
      <w:r>
        <w:t xml:space="preserve">C. Manufacturing and Logistics Adaptation</w:t>
      </w:r>
    </w:p>
    <w:p>
      <w:pPr>
        <w:pStyle w:val="FirstParagraph"/>
      </w:pPr>
      <w:r>
        <w:t xml:space="preserve">While heavy manufacturing is less dominant than in other provinces, the logistics sector in Cape Town’s port is expanding. Robotics Engineers are tasked with automating sorting systems and warehouse management. However, a key aspect of this case study is the "Leapfrog" effect. Instead of replacing human labor entirely due to high costs or social policies, engineers in</w:t>
      </w:r>
      <w:r>
        <w:t xml:space="preserve"> </w:t>
      </w:r>
      <w:r>
        <w:rPr>
          <w:bCs/>
          <w:b/>
        </w:rPr>
        <w:t xml:space="preserve">South Africa Cape Town</w:t>
      </w:r>
      <w:r>
        <w:t xml:space="preserve"> </w:t>
      </w:r>
      <w:r>
        <w:t xml:space="preserve">are increasingly designing cobots (collaborative robots) that work alongside humans, enhancing productivity without displacing workers—a critical consideration for social stability.</w:t>
      </w:r>
    </w:p>
    <w:bookmarkEnd w:id="26"/>
    <w:bookmarkEnd w:id="27"/>
    <w:bookmarkStart w:id="31" w:name="X5f80e049dd4cd04793000ddc1402383ffe15706"/>
    <w:p>
      <w:pPr>
        <w:pStyle w:val="Heading2"/>
      </w:pPr>
      <w:r>
        <w:t xml:space="preserve">4. Challenges Faced by the Robotics Engineer</w:t>
      </w:r>
    </w:p>
    <w:p>
      <w:pPr>
        <w:pStyle w:val="FirstParagraph"/>
      </w:pPr>
      <w:r>
        <w:t xml:space="preserve">The case study identifies several distinct hurdles that define the professional experience of a Robotics Engineer in this region:</w:t>
      </w:r>
    </w:p>
    <w:bookmarkStart w:id="28" w:name="educational-gap-and-skill-retention"/>
    <w:p>
      <w:pPr>
        <w:pStyle w:val="Heading3"/>
      </w:pPr>
      <w:r>
        <w:rPr>
          <w:bCs/>
          <w:b/>
        </w:rPr>
        <w:t xml:space="preserve">Educational Gap and Skill Retention</w:t>
      </w:r>
    </w:p>
    <w:p>
      <w:pPr>
        <w:pStyle w:val="FirstParagraph"/>
      </w:pPr>
      <w:r>
        <w:rPr>
          <w:iCs/>
          <w:i/>
        </w:rPr>
        <w:t xml:space="preserve">Budget Constraints and Infrastructure:</w:t>
      </w:r>
      <w:r>
        <w:t xml:space="preserve"> </w:t>
      </w:r>
      <w:r>
        <w:t xml:space="preserve">Power instability remains a significant challenge. Engineers must design robots with battery-efficient operations or integrate solar charging systems, adding layers of complexity to the power management subsystems.</w:t>
      </w:r>
    </w:p>
    <w:bookmarkEnd w:id="28"/>
    <w:bookmarkStart w:id="29" w:name="socio-economic-sensitivity"/>
    <w:p>
      <w:pPr>
        <w:pStyle w:val="Heading3"/>
      </w:pPr>
      <w:r>
        <w:rPr>
          <w:bCs/>
          <w:b/>
        </w:rPr>
        <w:t xml:space="preserve">Socio-Economic Sensitivity</w:t>
      </w:r>
    </w:p>
    <w:p>
      <w:pPr>
        <w:pStyle w:val="FirstParagraph"/>
      </w:pPr>
      <w:r>
        <w:t xml:space="preserve">The introduction of automation must be handled with care. Engineers in</w:t>
      </w:r>
      <w:r>
        <w:t xml:space="preserve"> </w:t>
      </w:r>
      <w:r>
        <w:rPr>
          <w:bCs/>
          <w:b/>
        </w:rPr>
        <w:t xml:space="preserve">South Africa Cape Town</w:t>
      </w:r>
      <w:r>
        <w:t xml:space="preserve"> </w:t>
      </w:r>
      <w:r>
        <w:t xml:space="preserve">often act as change management consultants, explaining the benefits of robotics to a workforce that may fear job loss. This requires soft skills and community engagement beyond traditional engineering tasks.</w:t>
      </w:r>
    </w:p>
    <w:bookmarkEnd w:id="29"/>
    <w:bookmarkStart w:id="30" w:name="supply-chain-dependencies"/>
    <w:p>
      <w:pPr>
        <w:pStyle w:val="Heading3"/>
      </w:pPr>
      <w:r>
        <w:rPr>
          <w:bCs/>
          <w:b/>
        </w:rPr>
        <w:t xml:space="preserve">Supply Chain Dependencies</w:t>
      </w:r>
    </w:p>
    <w:p>
      <w:pPr>
        <w:pStyle w:val="FirstParagraph"/>
      </w:pPr>
      <w:r>
        <w:t xml:space="preserve">Many robotic components are imported. Engineers must design modular systems that can be repaired or replaced using locally available parts, reducing downtime and dependency on global supply chains.</w:t>
      </w:r>
    </w:p>
    <w:bookmarkEnd w:id="30"/>
    <w:bookmarkEnd w:id="31"/>
    <w:bookmarkStart w:id="32" w:name="absolute-introduction-2"/>
    <w:p>
      <w:pPr>
        <w:pStyle w:val="Heading2"/>
      </w:pPr>
      <w:r>
        <w:t xml:space="preserve">Absolute Introduction</w:t>
      </w:r>
    </w:p>
    <w:p>
      <w:pPr>
        <w:pStyle w:val="FirstParagraph"/>
      </w:pPr>
      <w:r>
        <w:rPr>
          <w:iCs/>
          <w:i/>
        </w:rPr>
        <w:t xml:space="preserve">This section emphasizes the strategic importance of local adaptation. The Robotics Engineer in Cape Town is essentially a bridge between global technological standards and local operational realities.</w:t>
      </w:r>
    </w:p>
    <w:bookmarkEnd w:id="32"/>
    <w:bookmarkStart w:id="33" w:name="impact-on-south-africa-cape-town"/>
    <w:p>
      <w:pPr>
        <w:pStyle w:val="Heading2"/>
      </w:pPr>
      <w:r>
        <w:t xml:space="preserve">5. Impact on South Africa Cape Town</w:t>
      </w:r>
    </w:p>
    <w:p>
      <w:pPr>
        <w:pStyle w:val="FirstParagraph"/>
      </w:pPr>
      <w:r>
        <w:t xml:space="preserve">The presence and activity of Robotics Engineers have a multiplier effect on the economy of</w:t>
      </w:r>
      <w:r>
        <w:t xml:space="preserve"> </w:t>
      </w:r>
      <w:r>
        <w:rPr>
          <w:bCs/>
          <w:b/>
        </w:rPr>
        <w:t xml:space="preserve">South Africa Cape Town</w:t>
      </w:r>
      <w:r>
        <w:t xml:space="preserve">:</w:t>
      </w:r>
    </w:p>
    <w:p>
      <w:pPr>
        <w:numPr>
          <w:ilvl w:val="0"/>
          <w:numId w:val="1002"/>
        </w:numPr>
        <w:pStyle w:val="Compact"/>
      </w:pPr>
      <w:r>
        <w:rPr>
          <w:bCs/>
          <w:b/>
        </w:rPr>
        <w:t xml:space="preserve">Economic Diversification:</w:t>
      </w:r>
      <w:r>
        <w:t xml:space="preserve"> </w:t>
      </w:r>
      <w:r>
        <w:t xml:space="preserve">By moving beyond tourism, the city strengthens its resilience. Robotics engineers contribute to a knowledge-based economy.</w:t>
      </w:r>
    </w:p>
    <w:p>
      <w:pPr>
        <w:numPr>
          <w:ilvl w:val="0"/>
          <w:numId w:val="1002"/>
        </w:numPr>
        <w:pStyle w:val="Compact"/>
      </w:pPr>
      <w:r>
        <w:rPr>
          <w:bCs/>
          <w:b/>
        </w:rPr>
        <w:t xml:space="preserve">Talent Retention:</w:t>
      </w:r>
      <w:r>
        <w:t xml:space="preserve"> </w:t>
      </w:r>
      <w:r>
        <w:t xml:space="preserve">Creating high-skilled jobs helps retain young South African graduates who might otherwise emigrate for opportunities abroad.</w:t>
      </w:r>
    </w:p>
    <w:p>
      <w:pPr>
        <w:numPr>
          <w:ilvl w:val="0"/>
          <w:numId w:val="1002"/>
        </w:numPr>
        <w:pStyle w:val="Compact"/>
      </w:pPr>
      <w:r>
        <w:rPr>
          <w:bCs/>
          <w:b/>
        </w:rPr>
        <w:t xml:space="preserve">Sustainable Development:</w:t>
      </w:r>
      <w:r>
        <w:t xml:space="preserve"> </w:t>
      </w:r>
      <w:r>
        <w:t xml:space="preserve">Robotics solutions in agriculture and energy management directly support the UN Sustainable Development Goals (SDGs), particularly regarding climate action and sustainable cities.</w:t>
      </w:r>
    </w:p>
    <w:bookmarkEnd w:id="33"/>
    <w:bookmarkStart w:id="34" w:name="absolute-introduction-3"/>
    <w:p>
      <w:pPr>
        <w:pStyle w:val="Heading2"/>
      </w:pPr>
      <w:r>
        <w:t xml:space="preserve">Absolute Introduction</w:t>
      </w:r>
    </w:p>
    <w:p>
      <w:pPr>
        <w:pStyle w:val="FirstParagraph"/>
      </w:pPr>
      <w:r>
        <w:rPr>
          <w:iCs/>
          <w:i/>
        </w:rPr>
        <w:t xml:space="preserve">The narrative of this case study is not just about machines, but about human potential. The Robotics Engineer in Cape Town represents the new wave of African innovation—resourceful, adaptive, and impactful.</w:t>
      </w:r>
    </w:p>
    <w:bookmarkEnd w:id="34"/>
    <w:bookmarkStart w:id="35" w:name="conclusion-and-future-outlook"/>
    <w:p>
      <w:pPr>
        <w:pStyle w:val="Heading2"/>
      </w:pPr>
      <w:r>
        <w:t xml:space="preserve">6. Conclusion and Future Outlook</w:t>
      </w:r>
    </w:p>
    <w:p>
      <w:pPr>
        <w:pStyle w:val="FirstParagraph"/>
      </w:pPr>
      <w:r>
        <w:t xml:space="preserve">This case study concludes that the role of the Robotics Engineer in</w:t>
      </w:r>
      <w:r>
        <w:t xml:space="preserve"> </w:t>
      </w:r>
      <w:r>
        <w:rPr>
          <w:bCs/>
          <w:b/>
        </w:rPr>
        <w:t xml:space="preserve">South Africa Cape Town</w:t>
      </w:r>
      <w:r>
        <w:t xml:space="preserve"> </w:t>
      </w:r>
      <w:r>
        <w:t xml:space="preserve">is transformative. It is not a mere replication of Western models but a unique adaptation to local needs. The engineer must be versatile, combining hard technical skills with deep cultural and social awareness.</w:t>
      </w:r>
    </w:p>
    <w:p>
      <w:pPr>
        <w:pStyle w:val="BodyText"/>
      </w:pPr>
      <w:r>
        <w:t xml:space="preserve">Looking forward, as South African universities continue to upgrade their engineering curricula and government policy supports the digital economy, the demand for these professionals will grow. The Robotics Engineer will become a cornerstone of South Africa’s transition into a high-tech industrialized nation. For stakeholders investing in</w:t>
      </w:r>
      <w:r>
        <w:t xml:space="preserve"> </w:t>
      </w:r>
      <w:r>
        <w:rPr>
          <w:bCs/>
          <w:b/>
        </w:rPr>
        <w:t xml:space="preserve">South Africa Cape Town</w:t>
      </w:r>
      <w:r>
        <w:t xml:space="preserve">, understanding this role is critical. It is not just about buying robots; it is about cultivating the engineering talent that can design, deploy, and maintain these systems effectively within the unique fabric of Cape Town society.</w:t>
      </w:r>
    </w:p>
    <w:p>
      <w:pPr>
        <w:pStyle w:val="BodyText"/>
      </w:pPr>
      <w:r>
        <w:t xml:space="preserve">The success stories emerging from this region suggest that when supported by adequate infrastructure and policy, Robotics Engineers in Cape Town will not only solve local problems but also export innovative solutions to other developing regions facing similar infrastructural and socio-economic challenges. Thus, the</w:t>
      </w:r>
      <w:r>
        <w:t xml:space="preserve"> </w:t>
      </w:r>
      <w:r>
        <w:rPr>
          <w:bCs/>
          <w:b/>
        </w:rPr>
        <w:t xml:space="preserve">Case Study</w:t>
      </w:r>
      <w:r>
        <w:t xml:space="preserve"> </w:t>
      </w:r>
      <w:r>
        <w:t xml:space="preserve">of the Robotics Engineer is ultimately a story of hope, innovation, and sustainable progress for</w:t>
      </w:r>
      <w:r>
        <w:t xml:space="preserve"> </w:t>
      </w:r>
      <w:r>
        <w:rPr>
          <w:bCs/>
          <w:b/>
        </w:rPr>
        <w:t xml:space="preserve">South Africa Cape Town</w:t>
      </w:r>
      <w:r>
        <w:t xml:space="preserve">.</w:t>
      </w:r>
    </w:p>
    <w:p>
      <w:r>
        <w:pict>
          <v:rect style="width:0;height:1.5pt" o:hralign="center" o:hrstd="t" o:hr="t"/>
        </w:pict>
      </w:r>
    </w:p>
    <w:p>
      <w:pPr>
        <w:pStyle w:val="FirstParagraph"/>
      </w:pPr>
      <w:r>
        <w:rPr>
          <w:iCs/>
          <w:i/>
        </w:rPr>
        <w:t xml:space="preserve">This document was generated to provide an in-depth analysis of the Robotics Engineering sector within the specific context of South Africa's Western Cape region. All content is tailored to highlight the intersection of advanced technology and local regional dynamics.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South Africa, Cape Town</dc:title>
  <dc:creator/>
  <dc:language>en</dc:language>
  <cp:keywords/>
  <dcterms:created xsi:type="dcterms:W3CDTF">2026-07-29T07:40:22Z</dcterms:created>
  <dcterms:modified xsi:type="dcterms:W3CDTF">2026-07-29T07:40:22Z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