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Robotics</w:t>
      </w:r>
      <w:r>
        <w:t xml:space="preserve"> </w:t>
      </w:r>
      <w:r>
        <w:t xml:space="preserve">Engineer</w:t>
      </w:r>
      <w:r>
        <w:t xml:space="preserve"> </w:t>
      </w:r>
      <w:r>
        <w:t xml:space="preserve">in</w:t>
      </w:r>
      <w:r>
        <w:t xml:space="preserve"> </w:t>
      </w:r>
      <w:r>
        <w:t xml:space="preserve">Venezuela</w:t>
      </w:r>
      <w:r>
        <w:t xml:space="preserve"> </w:t>
      </w:r>
      <w:r>
        <w:t xml:space="preserve">Caracas</w:t>
      </w:r>
    </w:p>
    <w:bookmarkStart w:id="36" w:name="Xd2a69d1232a685519889bcbe300d2399a49b4d6"/>
    <w:p>
      <w:pPr>
        <w:pStyle w:val="Heading1"/>
      </w:pPr>
      <w:r>
        <w:t xml:space="preserve">Bridging the Gap: The Role of the Robotics Engineer in Venezuela Caracas</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Caracas, Venezuela</w:t>
      </w:r>
      <w:r>
        <w:br/>
      </w:r>
      <w:r>
        <w:rPr>
          <w:bCs/>
          <w:b/>
        </w:rPr>
        <w:t xml:space="preserve">Focusing On:</w:t>
      </w:r>
      <w:r>
        <w:t xml:space="preserve">The critical adaptation and innovation required of a Robotics Engineer operating within the unique socio-economic and industrial landscape of Venezuela Caracas.</w:t>
      </w:r>
    </w:p>
    <w:bookmarkStart w:id="20" w:name="executive-summary"/>
    <w:p>
      <w:pPr>
        <w:pStyle w:val="Heading2"/>
      </w:pPr>
      <w:r>
        <w:t xml:space="preserve">1. Executive Summary</w:t>
      </w:r>
    </w:p>
    <w:p>
      <w:pPr>
        <w:pStyle w:val="FirstParagraph"/>
      </w:pPr>
      <w:r>
        <w:t xml:space="preserve">The intersection of advanced engineering and economic resilience presents a unique case for study when examining the role of a Robotics Engineer in Venezuela Caracas. Historically, robotics has been associated with highly automated, stable economies where supply chains are predictable and funding is abundant. However, the current reality in Venezuela Caracas demands a different paradigm. This case study explores how the Robotics Engineer functions not merely as a designer of automated systems, but as an innovator of resourcefulness.</w:t>
      </w:r>
    </w:p>
    <w:p>
      <w:pPr>
        <w:pStyle w:val="BodyText"/>
      </w:pPr>
      <w:r>
        <w:t xml:space="preserve">In Venezuela Caracas, the Robotics Engineer faces distinct challenges including import restrictions on high-tech components, volatile currency exchanges, and infrastructural instability. Despite these hurdles, there is a growing need for automation in healthcare sectors such as hospital logistics and diagnostics to reduce human exposure to risks. This document outlines the operational framework of a Robotics Engineer in this context, highlighting how technical expertise merges with logistical ingenuity to sustain progress.</w:t>
      </w:r>
    </w:p>
    <w:bookmarkEnd w:id="20"/>
    <w:bookmarkStart w:id="23" w:name="X1480a4fddde2e7e6a3daad4466d18b82cd48a5f"/>
    <w:p>
      <w:pPr>
        <w:pStyle w:val="Heading2"/>
      </w:pPr>
      <w:r>
        <w:t xml:space="preserve">2. Contextual Challenges in Venezuela Caracas</w:t>
      </w:r>
    </w:p>
    <w:p>
      <w:pPr>
        <w:pStyle w:val="FirstParagraph"/>
      </w:pPr>
      <w:r>
        <w:t xml:space="preserve">To understand the specific role of the Robotics Engineer, one must first appreciate the environment in Venezuela Caracas. The primary obstacles are not technological but logistical and financial.</w:t>
      </w:r>
    </w:p>
    <w:bookmarkStart w:id="21" w:name="supply-chain-fragmentation"/>
    <w:p>
      <w:pPr>
        <w:pStyle w:val="Heading3"/>
      </w:pPr>
      <w:r>
        <w:t xml:space="preserve">Supply Chain Fragmentation</w:t>
      </w:r>
    </w:p>
    <w:p>
      <w:pPr>
        <w:pStyle w:val="FirstParagraph"/>
      </w:pPr>
      <w:r>
        <w:t xml:space="preserve">In many global contexts, a Robotics Engineer can order specialized sensors or microcontrollers with next-day delivery. In Venezuela Caracas, import regulations often delay shipments for months or require complex legal approvals. Consequently, the Robotics Engineer must master "reverse engineering" and component substitution. This involves identifying local alternatives to imported parts without compromising system integrity.</w:t>
      </w:r>
    </w:p>
    <w:bookmarkEnd w:id="21"/>
    <w:bookmarkStart w:id="22" w:name="infrastructural-instability"/>
    <w:p>
      <w:pPr>
        <w:pStyle w:val="Heading3"/>
      </w:pPr>
      <w:r>
        <w:t xml:space="preserve">Infrastructural Instability</w:t>
      </w:r>
    </w:p>
    <w:p>
      <w:pPr>
        <w:pStyle w:val="FirstParagraph"/>
      </w:pPr>
      <w:r>
        <w:t xml:space="preserve">Venezuela Caracas frequently experiences fluctuations in power supply and internet connectivity. A standard robotic system may fail under such conditions. Therefore, the Robotics Engineer must design systems that are energy-efficient and capable of offline operation with autonomous decision-making capabilities, rather than relying on constant cloud connectivity.</w:t>
      </w:r>
    </w:p>
    <w:bookmarkEnd w:id="22"/>
    <w:bookmarkEnd w:id="23"/>
    <w:bookmarkStart w:id="27" w:name="Xed44881edef487dbbeac039f4680b4f9dc36755"/>
    <w:p>
      <w:pPr>
        <w:pStyle w:val="Heading2"/>
      </w:pPr>
      <w:r>
        <w:t xml:space="preserve">3. Strategic Adaptations by the Robotics Engineer</w:t>
      </w:r>
    </w:p>
    <w:p>
      <w:pPr>
        <w:pStyle w:val="FirstParagraph"/>
      </w:pPr>
      <w:r>
        <w:t xml:space="preserve">The successful Robotics Engineer in Venezuela Caracas has adopted several strategic adaptations that redefine traditional engineering workflows.</w:t>
      </w:r>
    </w:p>
    <w:bookmarkStart w:id="24" w:name="diversification-of-technical-skill-sets"/>
    <w:p>
      <w:pPr>
        <w:pStyle w:val="Heading3"/>
      </w:pPr>
      <w:r>
        <w:t xml:space="preserve">Diversification of Technical Skill Sets</w:t>
      </w:r>
    </w:p>
    <w:p>
      <w:pPr>
        <w:pStyle w:val="FirstParagraph"/>
      </w:pPr>
      <w:r>
        <w:t xml:space="preserve">The modern Robotics Engineer in this region cannot be a specialist solely in Python or C++. They must also possess strong skills in procurement, logistics management, and basic electronics repair. The ability to source components from informal markets or repurpose parts from discarded electronic devices (a practice known as "reciclaje tecnológico") is a critical competency. This adaptability ensures that projects in Venezuela Caracas do not stall due to missing hardware.</w:t>
      </w:r>
    </w:p>
    <w:bookmarkEnd w:id="24"/>
    <w:bookmarkStart w:id="25" w:name="focus-on-low-cost-automation"/>
    <w:p>
      <w:pPr>
        <w:pStyle w:val="Heading3"/>
      </w:pPr>
      <w:r>
        <w:t xml:space="preserve">Focus on Low-Cost Automation</w:t>
      </w:r>
    </w:p>
    <w:p>
      <w:pPr>
        <w:pStyle w:val="FirstParagraph"/>
      </w:pPr>
      <w:r>
        <w:t xml:space="preserve">Economic constraints drive innovation. The Robotics Engineer focuses on low-cost automation solutions that provide high value for money. Instead of designing expensive industrial arms, they often develop modular systems using open-source platforms like Arduino or Raspberry Pi, which are more accessible and easier to maintain in Venezuela Caracas. This democratization of robotics allows small businesses and local institutions to benefit from automation.</w:t>
      </w:r>
    </w:p>
    <w:bookmarkEnd w:id="25"/>
    <w:bookmarkStart w:id="26" w:name="socially-relevant-applications"/>
    <w:p>
      <w:pPr>
        <w:pStyle w:val="Heading3"/>
      </w:pPr>
      <w:r>
        <w:t xml:space="preserve">Socially Relevant Applications</w:t>
      </w:r>
    </w:p>
    <w:p>
      <w:pPr>
        <w:pStyle w:val="FirstParagraph"/>
      </w:pPr>
      <w:r>
        <w:t xml:space="preserve">In Venezuela Caracas, there is a significant shift toward social robotics. Engineers are increasingly tasked with developing solutions for healthcare and education. For instance, the creation of low-cost robotic assistants for elderly care in urban centers like Caracas addresses both labor shortages and demographic shifts. These projects require a deep understanding of user empathy alongside technical proficiency.</w:t>
      </w:r>
    </w:p>
    <w:bookmarkEnd w:id="26"/>
    <w:bookmarkEnd w:id="27"/>
    <w:bookmarkStart w:id="31" w:name="Xf510de3bcad6f909dac7d53d53739421a02a800"/>
    <w:p>
      <w:pPr>
        <w:pStyle w:val="Heading2"/>
      </w:pPr>
      <w:r>
        <w:t xml:space="preserve">4. Case Scenario: The Medical Logistics Project</w:t>
      </w:r>
    </w:p>
    <w:p>
      <w:pPr>
        <w:pStyle w:val="FirstParagraph"/>
      </w:pPr>
      <w:r>
        <w:t xml:space="preserve">To illustrate the practical application of these concepts, consider a recent project involving a Robotics Engineer in Caracas tasked with automating medication delivery within a major hospital.</w:t>
      </w:r>
    </w:p>
    <w:bookmarkStart w:id="28" w:name="the-problem"/>
    <w:p>
      <w:pPr>
        <w:pStyle w:val="Heading3"/>
      </w:pPr>
      <w:r>
        <w:t xml:space="preserve">The Problem</w:t>
      </w:r>
    </w:p>
    <w:p>
      <w:pPr>
        <w:pStyle w:val="FirstParagraph"/>
      </w:pPr>
      <w:r>
        <w:t xml:space="preserve">Hospital staff in Venezuela Caracas were spending excessive time navigating corridors to retrieve medicines from central storage, increasing fatigue and reducing time for patient care. Furthermore, the risk of infection transmission was a concern.</w:t>
      </w:r>
    </w:p>
    <w:bookmarkEnd w:id="28"/>
    <w:bookmarkStart w:id="29" w:name="the-engineering-solution"/>
    <w:p>
      <w:pPr>
        <w:pStyle w:val="Heading3"/>
      </w:pPr>
      <w:r>
        <w:t xml:space="preserve">The Engineering Solution</w:t>
      </w:r>
    </w:p>
    <w:p>
      <w:pPr>
        <w:pStyle w:val="FirstParagraph"/>
      </w:pPr>
      <w:r>
        <w:t xml:space="preserve">The Robotics Engineer designed a small-scale autonomous mobile robot (AMR). However, instead of using expensive Lidar sensors which were difficult to import, they utilized computer vision algorithms running on locally sourced cameras. To address power outages common in the region, the robot was equipped with a backup battery system capable of sustaining operations during short grid failures.</w:t>
      </w:r>
    </w:p>
    <w:bookmarkEnd w:id="29"/>
    <w:bookmarkStart w:id="30" w:name="the-outcome"/>
    <w:p>
      <w:pPr>
        <w:pStyle w:val="Heading3"/>
      </w:pPr>
      <w:r>
        <w:t xml:space="preserve">The Outcome</w:t>
      </w:r>
    </w:p>
    <w:p>
      <w:pPr>
        <w:pStyle w:val="FirstParagraph"/>
      </w:pPr>
      <w:r>
        <w:t xml:space="preserve">The implementation reduced medication retrieval time by 40%. More importantly, it demonstrated that high-level robotic functionality could be achieved despite supply chain disruptions. This case serves as a blueprint for other sectors in Venezuela Caracas, proving that engineering excellence is defined by problem-solving capability rather than just the quality of imported parts.</w:t>
      </w:r>
    </w:p>
    <w:bookmarkEnd w:id="30"/>
    <w:bookmarkEnd w:id="31"/>
    <w:bookmarkStart w:id="34" w:name="the-future-outlook"/>
    <w:p>
      <w:pPr>
        <w:pStyle w:val="Heading2"/>
      </w:pPr>
      <w:r>
        <w:t xml:space="preserve">5. The Future Outlook</w:t>
      </w:r>
    </w:p>
    <w:p>
      <w:pPr>
        <w:pStyle w:val="FirstParagraph"/>
      </w:pPr>
      <w:r>
        <w:t xml:space="preserve">The role of the Robotics Engineer in Venezuela Caracas is poised for growth, driven by necessity and resilience. As the digital economy expands in the region, there is a rising demand for tech-savvy professionals who can bridge the gap between theoretical engineering and practical implementation under constraints.</w:t>
      </w:r>
    </w:p>
    <w:bookmarkStart w:id="32" w:name="educational-initiatives"/>
    <w:p>
      <w:pPr>
        <w:pStyle w:val="Heading3"/>
      </w:pPr>
      <w:r>
        <w:t xml:space="preserve">Educational Initiatives</w:t>
      </w:r>
    </w:p>
    <w:p>
      <w:pPr>
        <w:pStyle w:val="FirstParagraph"/>
      </w:pPr>
      <w:r>
        <w:t xml:space="preserve">Local universities in Venezuela Caracas are beginning to incorporate these adaptive strategies into their curricula. Students are taught not only how to build robots but also how to troubleshoot them in resource-limited environments. This educational shift ensures that the next generation of Robotics Engineers is prepared for the realities of operating in this complex landscape.</w:t>
      </w:r>
    </w:p>
    <w:bookmarkEnd w:id="32"/>
    <w:bookmarkStart w:id="33" w:name="international-collaboration"/>
    <w:p>
      <w:pPr>
        <w:pStyle w:val="Heading3"/>
      </w:pPr>
      <w:r>
        <w:t xml:space="preserve">International Collaboration</w:t>
      </w:r>
    </w:p>
    <w:p>
      <w:pPr>
        <w:pStyle w:val="FirstParagraph"/>
      </w:pPr>
      <w:r>
        <w:t xml:space="preserve">Despite challenges, collaborations with international engineering firms have emerged. These partnerships allow local Robotics Engineers to access global knowledge bases while providing international partners with insights into resilient design methodologies that can be applied in other emerging markets.</w:t>
      </w:r>
    </w:p>
    <w:bookmarkEnd w:id="33"/>
    <w:bookmarkEnd w:id="34"/>
    <w:bookmarkStart w:id="35" w:name="conclusion"/>
    <w:p>
      <w:pPr>
        <w:pStyle w:val="Heading2"/>
      </w:pPr>
      <w:r>
        <w:t xml:space="preserve">6. Conclusion</w:t>
      </w:r>
    </w:p>
    <w:p>
      <w:pPr>
        <w:pStyle w:val="FirstParagraph"/>
      </w:pPr>
      <w:r>
        <w:t xml:space="preserve">The case of the Robotics Engineer in Venezuela Caracas offers a profound lesson in engineering resilience. It challenges the conventional wisdom that robotics requires unlimited resources and perfect conditions. Instead, it highlights that true engineering mastery lies in adaptability, creativity, and the ability to deliver value despite adversity.</w:t>
      </w:r>
    </w:p>
    <w:p>
      <w:pPr>
        <w:pStyle w:val="BodyText"/>
      </w:pPr>
      <w:r>
        <w:t xml:space="preserve">For organizations looking to invest or collaborate within this region, understanding the specific nuances of operating with a Robotics Engineer in Venezuela Caracas is crucial. It requires patience for logistical delays but offers the reward of highly innovative solutions that are robust and cost-effective. The future of robotics in Venezuela Caracas will likely be characterized by frugal innovation, where engineers continue to push boundaries using limited resources to create impactful technologies.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Robotics Engineer in Venezuela Caracas</dc:title>
  <dc:creator/>
  <dc:language>en</dc:language>
  <cp:keywords/>
  <dcterms:created xsi:type="dcterms:W3CDTF">2026-07-29T07:10:05Z</dcterms:created>
  <dcterms:modified xsi:type="dcterms:W3CDTF">2026-07-29T07:10:05Z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