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Sales</w:t>
      </w:r>
      <w:r>
        <w:t xml:space="preserve"> </w:t>
      </w:r>
      <w:r>
        <w:t xml:space="preserve">Executive</w:t>
      </w:r>
      <w:r>
        <w:t xml:space="preserve"> </w:t>
      </w:r>
      <w:r>
        <w:t xml:space="preserve">Strategy</w:t>
      </w:r>
      <w:r>
        <w:t xml:space="preserve"> </w:t>
      </w:r>
      <w:r>
        <w:t xml:space="preserve">in</w:t>
      </w:r>
      <w:r>
        <w:t xml:space="preserve"> </w:t>
      </w:r>
      <w:r>
        <w:t xml:space="preserve">Spain</w:t>
      </w:r>
      <w:r>
        <w:t xml:space="preserve"> </w:t>
      </w:r>
      <w:r>
        <w:t xml:space="preserve">Valencia</w:t>
      </w:r>
    </w:p>
    <w:bookmarkStart w:id="35" w:name="X1bfae2cdcbe9c380b6169591bcec3be3c68da94"/>
    <w:p>
      <w:pPr>
        <w:pStyle w:val="Heading1"/>
      </w:pPr>
      <w:r>
        <w:t xml:space="preserve">Bridging Tradition and Innovation: A Case Study of a Sales Executive in Spain Valencia</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Spain Valencia</w:t>
      </w:r>
      <w:r>
        <w:br/>
      </w:r>
      <w:r>
        <w:rPr>
          <w:bCs/>
          <w:b/>
        </w:rPr>
        <w:t xml:space="preserve">Rolere Profile:</w:t>
      </w:r>
      <w:r>
        <w:t xml:space="preserve">Sales Executive (B2B SaaS Solutions)</w:t>
      </w:r>
    </w:p>
    <w:bookmarkStart w:id="20" w:name="executive-summary"/>
    <w:p>
      <w:pPr>
        <w:pStyle w:val="Heading2"/>
      </w:pPr>
      <w:r>
        <w:t xml:space="preserve">Executive Summary</w:t>
      </w:r>
    </w:p>
    <w:p>
      <w:pPr>
        <w:pStyle w:val="FirstParagraph"/>
      </w:pPr>
      <w:r>
        <w:t xml:space="preserve">This case study examines the strategic approach, challenges, and outcomes of a Sales Executive operating within the dynamic commercial landscape of</w:t>
      </w:r>
      <w:r>
        <w:t xml:space="preserve"> </w:t>
      </w:r>
      <w:r>
        <w:rPr>
          <w:bCs/>
          <w:b/>
        </w:rPr>
        <w:t xml:space="preserve">Spain Valencia</w:t>
      </w:r>
      <w:r>
        <w:t xml:space="preserve">. The document highlights how modern sales methodologies must be adapted to fit local cultural nuances. By focusing on relationship building, digital transformation in a traditional market, and navigating specific economic factors unique to this region in</w:t>
      </w:r>
      <w:r>
        <w:t xml:space="preserve"> </w:t>
      </w:r>
      <w:r>
        <w:rPr>
          <w:bCs/>
          <w:b/>
        </w:rPr>
        <w:t xml:space="preserve">Spain Valencia</w:t>
      </w:r>
      <w:r>
        <w:t xml:space="preserve">, we analyze how a Sales Executive can drive sustainable revenue growth.</w:t>
      </w:r>
    </w:p>
    <w:bookmarkEnd w:id="20"/>
    <w:bookmarkStart w:id="21" w:name="Xf3d67015840934c0ac8c90e80772424fcef2410"/>
    <w:p>
      <w:pPr>
        <w:pStyle w:val="Heading2"/>
      </w:pPr>
      <w:r>
        <w:t xml:space="preserve">1. Market Context: The Unique Dynamics of Spain Valencia</w:t>
      </w:r>
    </w:p>
    <w:p>
      <w:pPr>
        <w:pStyle w:val="FirstParagraph"/>
      </w:pPr>
      <w:r>
        <w:t xml:space="preserve">To succeed as a Sales Executive in any region, understanding the local ecosystem is paramount.</w:t>
      </w:r>
      <w:r>
        <w:t xml:space="preserve"> </w:t>
      </w:r>
      <w:r>
        <w:rPr>
          <w:bCs/>
          <w:b/>
        </w:rPr>
        <w:t xml:space="preserve">Spain Valencia</w:t>
      </w:r>
      <w:r>
        <w:t xml:space="preserve">Spain Valencia</w:t>
      </w:r>
    </w:p>
    <w:p>
      <w:pPr>
        <w:pStyle w:val="BodyText"/>
      </w:pPr>
      <w:r>
        <w:t xml:space="preserve">The economy of</w:t>
      </w:r>
      <w:r>
        <w:t xml:space="preserve"> </w:t>
      </w:r>
      <w:r>
        <w:rPr>
          <w:bCs/>
          <w:b/>
        </w:rPr>
        <w:t xml:space="preserve">Spain Valencia</w:t>
      </w:r>
    </w:p>
    <w:bookmarkEnd w:id="21"/>
    <w:bookmarkStart w:id="22" w:name="profile-of-the-sales-executive"/>
    <w:p>
      <w:pPr>
        <w:pStyle w:val="Heading2"/>
      </w:pPr>
      <w:r>
        <w:t xml:space="preserve">2. Profile of the Sales Executive</w:t>
      </w:r>
    </w:p>
    <w:p>
      <w:pPr>
        <w:pStyle w:val="FirstParagraph"/>
      </w:pPr>
      <w:r>
        <w:t xml:space="preserve">The subject of this case study is a mid-level Sales Executive tasked with selling enterprise resource planning (ERP) software to small and medium-sized enterprises (SMEs). The executive’s role in</w:t>
      </w:r>
      <w:r>
        <w:t xml:space="preserve"> </w:t>
      </w:r>
      <w:r>
        <w:rPr>
          <w:bCs/>
          <w:b/>
        </w:rPr>
        <w:t xml:space="preserve">Spain Valencia</w:t>
      </w:r>
    </w:p>
    <w:p>
      <w:pPr>
        <w:numPr>
          <w:ilvl w:val="0"/>
          <w:numId w:val="1001"/>
        </w:numPr>
        <w:pStyle w:val="Compact"/>
      </w:pPr>
      <w:r>
        <w:rPr>
          <w:bCs/>
          <w:b/>
        </w:rPr>
        <w:t xml:space="preserve">Linguistic Adaptability:</w:t>
      </w:r>
      <w:r>
        <w:t xml:space="preserve"> </w:t>
      </w:r>
      <w:r>
        <w:t xml:space="preserve">While Spanish is the national language, conducting business in</w:t>
      </w:r>
      <w:r>
        <w:t xml:space="preserve"> </w:t>
      </w:r>
      <w:r>
        <w:rPr>
          <w:bCs/>
          <w:b/>
        </w:rPr>
        <w:t xml:space="preserve">Spain Valencia</w:t>
      </w:r>
    </w:p>
    <w:p>
      <w:pPr>
        <w:numPr>
          <w:ilvl w:val="0"/>
          <w:numId w:val="1001"/>
        </w:numPr>
        <w:pStyle w:val="Compact"/>
      </w:pPr>
      <w:r>
        <w:rPr>
          <w:bCs/>
          <w:b/>
        </w:rPr>
        <w:t xml:space="preserve">Patient Persistence:</w:t>
      </w:r>
      <w:r>
        <w:t xml:space="preserve"> </w:t>
      </w:r>
      <w:r>
        <w:t xml:space="preserve">In the context of a Sales Executive operating in</w:t>
      </w:r>
    </w:p>
    <w:p>
      <w:pPr>
        <w:numPr>
          <w:ilvl w:val="0"/>
          <w:numId w:val="1000"/>
        </w:numPr>
        <w:pStyle w:val="Compact"/>
      </w:pPr>
      <w:r>
        <w:t xml:space="preserve">Spain Valencia, immediate closes are rare. The sales cycle involves multiple stages of personal relationship building, often occurring over long lunches or coffee meetings rather than rigid corporate hour slots.</w:t>
      </w:r>
    </w:p>
    <w:p>
      <w:pPr>
        <w:numPr>
          <w:ilvl w:val="0"/>
          <w:numId w:val="1001"/>
        </w:numPr>
        <w:pStyle w:val="Compact"/>
      </w:pPr>
      <w:r>
        <w:rPr>
          <w:bCs/>
          <w:b/>
        </w:rPr>
        <w:t xml:space="preserve">Digital-Physical Hybrid Approach:</w:t>
      </w:r>
      <w:r>
        <w:t xml:space="preserve"> </w:t>
      </w:r>
      <w:r>
        <w:t xml:space="preserve">The modern Sales Executive must balance the high touch of traditional Spanish commerce with the efficiency required by digital tools.</w:t>
      </w:r>
    </w:p>
    <w:bookmarkEnd w:id="22"/>
    <w:bookmarkStart w:id="26" w:name="strategic-challenges-faced"/>
    <w:p>
      <w:pPr>
        <w:pStyle w:val="Heading2"/>
      </w:pPr>
      <w:r>
        <w:t xml:space="preserve">3. Strategic Challenges Faced</w:t>
      </w:r>
    </w:p>
    <w:bookmarkStart w:id="23" w:name="a.-resistance-to-digital-transformation"/>
    <w:p>
      <w:pPr>
        <w:pStyle w:val="Heading3"/>
      </w:pPr>
      <w:r>
        <w:t xml:space="preserve">A. Resistance to Digital Transformation</w:t>
      </w:r>
    </w:p>
    <w:p>
      <w:pPr>
        <w:pStyle w:val="FirstParagraph"/>
      </w:pPr>
      <w:r>
        <w:t xml:space="preserve">SMEs in</w:t>
      </w:r>
    </w:p>
    <w:p>
      <w:pPr>
        <w:pStyle w:val="BodyText"/>
      </w:pPr>
      <w:r>
        <w:t xml:space="preserve">Spain Valencia, particularly in family-owned manufacturing and traditional retail sectors, are often resistant to adopting new cloud-based solutions. The Sales Executive faced skepticism regarding data security and the complexity of implementation. Overcoming this required a pivot from technical jargon to value-based storytelling focused on operational efficiency.</w:t>
      </w:r>
    </w:p>
    <w:bookmarkEnd w:id="23"/>
    <w:bookmarkStart w:id="24" w:name="b.-the-relational-barrier"/>
    <w:p>
      <w:pPr>
        <w:pStyle w:val="Heading3"/>
      </w:pPr>
      <w:r>
        <w:t xml:space="preserve">B. The "Relational" Barrier</w:t>
      </w:r>
    </w:p>
    <w:p>
      <w:pPr>
        <w:pStyle w:val="FirstParagraph"/>
      </w:pPr>
      <w:r>
        <w:t xml:space="preserve">In</w:t>
      </w:r>
    </w:p>
    <w:p>
      <w:pPr>
        <w:pStyle w:val="BodyText"/>
      </w:pPr>
      <w:r>
        <w:t xml:space="preserve">Spain Valencia, business is personal. A Sales Executive cannot simply send cold emails and expect high conversion rates. The challenge was to integrate into the local network, attending regional business events and leveraging referrals from established partners in the region.</w:t>
      </w:r>
    </w:p>
    <w:bookmarkEnd w:id="24"/>
    <w:bookmarkStart w:id="25" w:name="c.-economic-sensitivity"/>
    <w:p>
      <w:pPr>
        <w:pStyle w:val="Heading3"/>
      </w:pPr>
      <w:r>
        <w:t xml:space="preserve">C. Economic Sensitivity</w:t>
      </w:r>
    </w:p>
    <w:p>
      <w:pPr>
        <w:pStyle w:val="FirstParagraph"/>
      </w:pPr>
      <w:r>
        <w:t xml:space="preserve">The cost-of-living crisis and inflationary pressures in</w:t>
      </w:r>
      <w:r>
        <w:t xml:space="preserve"> </w:t>
      </w:r>
      <w:r>
        <w:rPr>
          <w:bCs/>
          <w:b/>
        </w:rPr>
        <w:t xml:space="preserve">Spain Valencia</w:t>
      </w:r>
    </w:p>
    <w:bookmarkEnd w:id="25"/>
    <w:bookmarkEnd w:id="26"/>
    <w:bookmarkStart w:id="31" w:name="X27f6c99681713bf167d4efbda7371db66d768b7"/>
    <w:p>
      <w:pPr>
        <w:pStyle w:val="Heading2"/>
      </w:pPr>
      <w:r>
        <w:t xml:space="preserve">4. Implementation Strategy: The Approach of the Sales Executive</w:t>
      </w:r>
    </w:p>
    <w:p>
      <w:pPr>
        <w:pStyle w:val="FirstParagraph"/>
      </w:pPr>
      <w:r>
        <w:t xml:space="preserve">To address these challenges, the Sales Executive in</w:t>
      </w:r>
    </w:p>
    <w:p>
      <w:pPr>
        <w:pStyle w:val="BodyText"/>
      </w:pPr>
      <w:r>
        <w:t xml:space="preserve">Spain Valencia implemented a four-phase strategy:</w:t>
      </w:r>
    </w:p>
    <w:bookmarkStart w:id="27" w:name="phase-1-local-integration-and-networking"/>
    <w:p>
      <w:pPr>
        <w:pStyle w:val="Heading3"/>
      </w:pPr>
      <w:r>
        <w:t xml:space="preserve">Phase 1: Local Integration and Networking</w:t>
      </w:r>
    </w:p>
    <w:p>
      <w:pPr>
        <w:pStyle w:val="FirstParagraph"/>
      </w:pPr>
      <w:r>
        <w:t xml:space="preserve">The initial month was dedicated to immersion. The Sales Executive attended local chambers of commerce meetings in</w:t>
      </w:r>
    </w:p>
    <w:p>
      <w:pPr>
        <w:pStyle w:val="BodyText"/>
      </w:pPr>
      <w:r>
        <w:t xml:space="preserve">Spain Valencia. Instead of pitching, the goal was to listen. This built credibility and identified key pain points specific to Valencian industries.</w:t>
      </w:r>
    </w:p>
    <w:bookmarkEnd w:id="27"/>
    <w:bookmarkStart w:id="28" w:name="phase-2-tailored-value-propositions"/>
    <w:p>
      <w:pPr>
        <w:pStyle w:val="Heading3"/>
      </w:pPr>
      <w:r>
        <w:t xml:space="preserve">Phase 2: Tailored Value Propositions</w:t>
      </w:r>
    </w:p>
    <w:p>
      <w:pPr>
        <w:pStyle w:val="FirstParagraph"/>
      </w:pPr>
      <w:r>
        <w:t xml:space="preserve">Leveraging data gathered during networking, the Sales Executive created customized presentations. For a ceramic manufacturer in</w:t>
      </w:r>
    </w:p>
    <w:p>
      <w:pPr>
        <w:pStyle w:val="BodyText"/>
      </w:pPr>
      <w:r>
        <w:t xml:space="preserve">Spain Valencia, the pitch focused on inventory reduction. For a tourism agency, it focused on customer retention analytics. This localized approach resonated deeply with prospects.</w:t>
      </w:r>
    </w:p>
    <w:bookmarkEnd w:id="28"/>
    <w:bookmarkStart w:id="29" w:name="phase-3-the-long-lunch-culture"/>
    <w:p>
      <w:pPr>
        <w:pStyle w:val="Heading3"/>
      </w:pPr>
      <w:r>
        <w:t xml:space="preserve">Phase 3: The "Long Lunch" Culture</w:t>
      </w:r>
    </w:p>
    <w:p>
      <w:pPr>
        <w:pStyle w:val="FirstParagraph"/>
      </w:pPr>
      <w:r>
        <w:t xml:space="preserve">The Sales Executive embraced the local dining culture as a sales tool. In</w:t>
      </w:r>
    </w:p>
    <w:p>
      <w:pPr>
        <w:pStyle w:val="BodyText"/>
      </w:pPr>
      <w:r>
        <w:t xml:space="preserve">Spain Valencia, significant business decisions are often made in informal settings over extended meals. By accepting invitations for late lunches, the Sales Executive demonstrated respect for local customs, fostering trust that no amount of digital marketing could achieve.</w:t>
      </w:r>
    </w:p>
    <w:bookmarkEnd w:id="29"/>
    <w:bookmarkStart w:id="30" w:name="phase-4-leveraging-success-stories"/>
    <w:p>
      <w:pPr>
        <w:pStyle w:val="Heading3"/>
      </w:pPr>
      <w:r>
        <w:t xml:space="preserve">Phase 4: Leveraging Success Stories</w:t>
      </w:r>
    </w:p>
    <w:p>
      <w:pPr>
        <w:pStyle w:val="FirstParagraph"/>
      </w:pPr>
      <w:r>
        <w:t xml:space="preserve">The Sales Executive highlighted case studies from other companies within</w:t>
      </w:r>
    </w:p>
    <w:p>
      <w:pPr>
        <w:pStyle w:val="BodyText"/>
      </w:pPr>
      <w:r>
        <w:t xml:space="preserve">Spain Valencia. Peer validation is powerful in close-knit business communities. Proving that a competitor or neighbor had succeeded with the solution reduced perceived risk.</w:t>
      </w:r>
    </w:p>
    <w:bookmarkEnd w:id="30"/>
    <w:bookmarkEnd w:id="31"/>
    <w:bookmarkStart w:id="33" w:name="results-and-outcomes"/>
    <w:p>
      <w:pPr>
        <w:pStyle w:val="Heading2"/>
      </w:pPr>
      <w:r>
        <w:t xml:space="preserve">5. Results and Outcomes</w:t>
      </w:r>
    </w:p>
    <w:p>
      <w:pPr>
        <w:pStyle w:val="FirstParagraph"/>
      </w:pPr>
      <w:r>
        <w:t xml:space="preserve">After twelve months, the Sales Executive in</w:t>
      </w:r>
    </w:p>
    <w:p>
      <w:pPr>
        <w:pStyle w:val="BodyText"/>
      </w:pPr>
      <w:r>
        <w:t xml:space="preserve">Spain Valencia achieved significant milestones:</w:t>
      </w:r>
    </w:p>
    <w:p>
      <w:pPr>
        <w:numPr>
          <w:ilvl w:val="0"/>
          <w:numId w:val="1002"/>
        </w:numPr>
        <w:pStyle w:val="Compact"/>
      </w:pPr>
      <w:r>
        <w:rPr>
          <w:bCs/>
          <w:b/>
        </w:rPr>
        <w:t xml:space="preserve">Sales Growth:</w:t>
      </w:r>
      <w:r>
        <w:t xml:space="preserve">A 35% increase in new contract signings within the SME sector.</w:t>
      </w:r>
    </w:p>
    <w:p>
      <w:pPr>
        <w:numPr>
          <w:ilvl w:val="0"/>
          <w:numId w:val="1002"/>
        </w:numPr>
        <w:pStyle w:val="Compact"/>
      </w:pPr>
      <w:r>
        <w:rPr>
          <w:bCs/>
          <w:b/>
        </w:rPr>
        <w:t xml:space="preserve">Cycle Reduction:</w:t>
      </w:r>
      <w:r>
        <w:t xml:space="preserve">The average sales cycle decreased from four months to two and a half months, attributed to stronger initial trust-building efforts.</w:t>
      </w:r>
    </w:p>
    <w:p>
      <w:pPr>
        <w:numPr>
          <w:ilvl w:val="0"/>
          <w:numId w:val="1002"/>
        </w:numPr>
        <w:pStyle w:val="Compact"/>
      </w:pPr>
      <w:r>
        <w:rPr>
          <w:bCs/>
          <w:b/>
        </w:rPr>
        <w:t xml:space="preserve">Market Penetration:</w:t>
      </w:r>
      <w:r>
        <w:t xml:space="preserve">Became one of the top three vendors for ERP solutions in specific industrial parks within</w:t>
      </w:r>
    </w:p>
    <w:p>
      <w:pPr>
        <w:numPr>
          <w:ilvl w:val="0"/>
          <w:numId w:val="1000"/>
        </w:numPr>
        <w:pStyle w:val="Compact"/>
      </w:pPr>
      <w:r>
        <w:t xml:space="preserve">Spain Valencia.</w:t>
      </w:r>
    </w:p>
    <w:p>
      <w:pPr>
        <w:numPr>
          <w:ilvl w:val="0"/>
          <w:numId w:val="1002"/>
        </w:numPr>
        <w:pStyle w:val="Compact"/>
      </w:pPr>
      <w:r>
        <w:rPr>
          <w:bCs/>
          <w:b/>
        </w:rPr>
        <w:t xml:space="preserve">Client Retention:</w:t>
      </w:r>
      <w:r>
        <w:t xml:space="preserve">A high retention rate, with clients citing the Sales Executive’s local availability and cultural understanding as key factors.</w:t>
      </w:r>
    </w:p>
    <w:bookmarkStart w:id="32" w:name="Xc67c2d8bfb3492cdd15d30640f7ddec472555a6"/>
    <w:p>
      <w:pPr>
        <w:pStyle w:val="Heading3"/>
      </w:pPr>
      <w:r>
        <w:t xml:space="preserve">Key Takeaway for Sales Executives in Spain Valencia</w:t>
      </w:r>
    </w:p>
    <w:p>
      <w:pPr>
        <w:pStyle w:val="FirstParagraph"/>
      </w:pPr>
      <w:r>
        <w:t xml:space="preserve">The success of a Sales Executive in this region is not defined by aggressive closing techniques, but by patience, cultural empathy, and the willingness to invest time in personal relationships. The specific context of</w:t>
      </w:r>
    </w:p>
    <w:p>
      <w:pPr>
        <w:pStyle w:val="BodyText"/>
      </w:pPr>
      <w:r>
        <w:t xml:space="preserve">Spain Valencia</w:t>
      </w:r>
    </w:p>
    <w:bookmarkEnd w:id="32"/>
    <w:bookmarkEnd w:id="33"/>
    <w:bookmarkStart w:id="34" w:name="conclusion"/>
    <w:p>
      <w:pPr>
        <w:pStyle w:val="Heading2"/>
      </w:pPr>
      <w:r>
        <w:t xml:space="preserve">6. Conclusion</w:t>
      </w:r>
    </w:p>
    <w:p>
      <w:pPr>
        <w:pStyle w:val="FirstParagraph"/>
      </w:pPr>
      <w:r>
        <w:t xml:space="preserve">This case study illustrates that the role of a Sales Executive is not static; it evolves based on geographic and cultural contexts. In</w:t>
      </w:r>
    </w:p>
    <w:p>
      <w:pPr>
        <w:pStyle w:val="BodyText"/>
      </w:pPr>
      <w:r>
        <w:t xml:space="preserve">Spain Valencia, the intersection of Mediterranean lifestyle and modern business demands a nuanced approach. By understanding the specific economic drivers, cultural norms, and business practices of</w:t>
      </w:r>
    </w:p>
    <w:p>
      <w:pPr>
        <w:pStyle w:val="BodyText"/>
      </w:pPr>
      <w:r>
        <w:t xml:space="preserve">Spain Valencia, a Sales Executive can transform barriers into opportunities.</w:t>
      </w:r>
    </w:p>
    <w:p>
      <w:pPr>
        <w:pStyle w:val="BodyText"/>
      </w:pPr>
      <w:r>
        <w:t xml:space="preserve">The lessons learned here are applicable to any region where traditional values meet modern commerce. For organizations looking to expand or succeed in</w:t>
      </w:r>
    </w:p>
    <w:p>
      <w:pPr>
        <w:pStyle w:val="BodyText"/>
      </w:pPr>
      <w:r>
        <w:t xml:space="preserve">Spain Valencia, investing in Sales Executives who possess both technical sales skills and deep local cultural intelligence is not just beneficial—it is essential for long-term success.</w:t>
      </w:r>
    </w:p>
    <w:p>
      <w:pPr>
        <w:pStyle w:val="BodyText"/>
      </w:pPr>
      <w:r>
        <w:t xml:space="preserve">Ultimately, the story of this Sales Executive serves as a blueprint for navigating the complexities of international business, proving that with the right strategy, even traditional markets like</w:t>
      </w:r>
    </w:p>
    <w:p>
      <w:pPr>
        <w:pStyle w:val="BodyText"/>
      </w:pPr>
      <w:r>
        <w:t xml:space="preserve">Spain Valencia are ripe for innovation and growth.</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Sales Executive Strategy in Spain Valencia</dc:title>
  <dc:creator/>
  <dc:language>en</dc:language>
  <cp:keywords/>
  <dcterms:created xsi:type="dcterms:W3CDTF">2026-07-29T22:25:33Z</dcterms:created>
  <dcterms:modified xsi:type="dcterms:W3CDTF">2026-07-29T22:25:33Z</dcterms:modified>
</cp:coreProperties>
</file>

<file path=docProps/custom.xml><?xml version="1.0" encoding="utf-8"?>
<Properties xmlns="http://schemas.openxmlformats.org/officeDocument/2006/custom-properties" xmlns:vt="http://schemas.openxmlformats.org/officeDocument/2006/docPropsVTypes"/>
</file>