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Sales</w:t>
      </w:r>
      <w:r>
        <w:t xml:space="preserve"> </w:t>
      </w:r>
      <w:r>
        <w:t xml:space="preserve">Executive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06e4fc0d5b82272dfbf7d0993d358fff53c0e14"/>
    <w:p>
      <w:pPr>
        <w:pStyle w:val="Heading1"/>
      </w:pPr>
      <w:r>
        <w:t xml:space="preserve">Navigating the Bustling Markets of East Africa: A Case Study on a Sales Executive in Tanzania Dar es Salaam</w:t>
      </w:r>
    </w:p>
    <w:p>
      <w:pPr>
        <w:pStyle w:val="FirstParagraph"/>
      </w:pPr>
      <w:r>
        <w:rPr>
          <w:bCs/>
          <w:b/>
        </w:rPr>
        <w:t xml:space="preserve">Date:</w:t>
      </w:r>
      <w:r>
        <w:t xml:space="preserve"> </w:t>
      </w:r>
      <w:r>
        <w:t xml:space="preserve">October 2023</w:t>
      </w:r>
      <w:r>
        <w:br/>
      </w:r>
      <w:r>
        <w:rPr>
          <w:bCs/>
          <w:b/>
        </w:rPr>
        <w:t xml:space="preserve">Subject:</w:t>
      </w:r>
      <w:r>
        <w:t xml:space="preserve">B2B Sales Strategy and Market Adaptation</w:t>
      </w:r>
      <w:r>
        <w:br/>
      </w:r>
      <w:r>
        <w:rPr>
          <w:bCs/>
          <w:b/>
        </w:rPr>
        <w:t xml:space="preserve">Location Focus:</w:t>
      </w:r>
      <w:r>
        <w:t xml:space="preserve">Tanzania Dar es Salaam</w:t>
      </w:r>
    </w:p>
    <w:bookmarkStart w:id="20" w:name="introduction"/>
    <w:p>
      <w:pPr>
        <w:pStyle w:val="Heading2"/>
      </w:pPr>
      <w:r>
        <w:t xml:space="preserve">1. Introduction</w:t>
      </w:r>
    </w:p>
    <w:p>
      <w:pPr>
        <w:pStyle w:val="FirstParagraph"/>
      </w:pPr>
      <w:r>
        <w:t xml:space="preserve">In the rapidly evolving economic landscape of East Africa, few cities offer as much dynamic potential as Tanzania Dar es Salaam. As the commercial capital and primary port city of Tanzania, it serves as a gateway for trade between East Africa and the rest of the world. For multinational corporations and local enterprises alike, understanding the nuances of selling in this region is critical. This Case Study examines the journey, challenges, strategies, and successes of a dedicated Sales Executive operating within Tanzania Dar es Salaam.</w:t>
      </w:r>
    </w:p>
    <w:p>
      <w:pPr>
        <w:pStyle w:val="BodyText"/>
      </w:pPr>
      <w:r>
        <w:t xml:space="preserve">The role of a Sales Executive in this context is not merely about closing deals; it is about building bridges between global products and local needs. The vibrant culture, complex regulatory environment, and diverse customer base of Tanzania Dar es Salaam present a unique set of obstacles and opportunities that define the modern sales profession in the region.</w:t>
      </w:r>
    </w:p>
    <w:bookmarkEnd w:id="20"/>
    <w:bookmarkStart w:id="21" w:name="company-background"/>
    <w:p>
      <w:pPr>
        <w:pStyle w:val="Heading2"/>
      </w:pPr>
      <w:r>
        <w:t xml:space="preserve">2. Company Background</w:t>
      </w:r>
    </w:p>
    <w:p>
      <w:pPr>
        <w:pStyle w:val="FirstParagraph"/>
      </w:pPr>
      <w:r>
        <w:t xml:space="preserve">The subject of this Case Study is "AgriTech Solutions East Africa," a mid-sized firm specializing in agricultural technology, specifically smart irrigation systems and soil monitoring drones. The company sought to expand its footprint from Nairobi into the Tanzanian market, identifying Tanzania Dar es Salaam as the strategic hub for their regional headquarters.</w:t>
      </w:r>
    </w:p>
    <w:p>
      <w:pPr>
        <w:pStyle w:val="BodyText"/>
      </w:pPr>
      <w:r>
        <w:t xml:space="preserve">The primary target market included large-scale plantation owners in the Morogoro and Iringa regions (accessible via Dar es Salaam), as well as government agricultural cooperatives based in the capital. The goal was to secure contracts worth $2 million within the first 18 months of operation, a target that required a robust and culturally attuned sales force.</w:t>
      </w:r>
    </w:p>
    <w:bookmarkEnd w:id="21"/>
    <w:bookmarkStart w:id="23" w:name="the-role-of-the-sales-executive"/>
    <w:p>
      <w:pPr>
        <w:pStyle w:val="Heading2"/>
      </w:pPr>
      <w:r>
        <w:t xml:space="preserve">3. The Role of the Sales Executive</w:t>
      </w:r>
    </w:p>
    <w:p>
      <w:pPr>
        <w:pStyle w:val="FirstParagraph"/>
      </w:pPr>
      <w:r>
        <w:t xml:space="preserve">To achieve these ambitious targets, AgriTech Solutions hired an experienced Sales Executive with prior exposure to the East African market. However, experience alone was insufficient. The individual had to adapt to the specific business etiquette and logistical realities of Tanzania Dar es Salaam.</w:t>
      </w:r>
    </w:p>
    <w:bookmarkStart w:id="22" w:name="key-responsibilities"/>
    <w:p>
      <w:pPr>
        <w:pStyle w:val="Heading3"/>
      </w:pPr>
      <w:r>
        <w:t xml:space="preserve">Key Responsibilities:</w:t>
      </w:r>
    </w:p>
    <w:p>
      <w:pPr>
        <w:numPr>
          <w:ilvl w:val="0"/>
          <w:numId w:val="1001"/>
        </w:numPr>
        <w:pStyle w:val="Compact"/>
      </w:pPr>
      <w:r>
        <w:rPr>
          <w:bCs/>
          <w:b/>
        </w:rPr>
        <w:t xml:space="preserve">Market Penetration:</w:t>
      </w:r>
    </w:p>
    <w:p>
      <w:pPr>
        <w:numPr>
          <w:ilvl w:val="0"/>
          <w:numId w:val="1001"/>
        </w:numPr>
        <w:pStyle w:val="Compact"/>
      </w:pPr>
      <w:r>
        <w:rPr>
          <w:bCs/>
          <w:b/>
        </w:rPr>
        <w:t xml:space="preserve">Cross-Cultural Communication:</w:t>
      </w:r>
      <w:r>
        <w:t xml:space="preserve">Navigating the nuances of "Uhuru" (freedom/independence) pride and local business etiquette, which heavily values relationship-building over transactional speed.</w:t>
      </w:r>
    </w:p>
    <w:p>
      <w:pPr>
        <w:numPr>
          <w:ilvl w:val="0"/>
          <w:numId w:val="1001"/>
        </w:numPr>
        <w:pStyle w:val="Compact"/>
      </w:pPr>
      <w:r>
        <w:rPr>
          <w:bCs/>
          <w:b/>
        </w:rPr>
        <w:t xml:space="preserve">Stakeholder Management:</w:t>
      </w:r>
      <w:r>
        <w:t xml:space="preserve">Negotiating with government officials, private sector CEOs, and traditional community leaders who influence land use decisions.</w:t>
      </w:r>
    </w:p>
    <w:p>
      <w:pPr>
        <w:numPr>
          <w:ilvl w:val="0"/>
          <w:numId w:val="1001"/>
        </w:numPr>
        <w:pStyle w:val="Compact"/>
      </w:pPr>
      <w:r>
        <w:rPr>
          <w:bCs/>
          <w:b/>
        </w:rPr>
        <w:t xml:space="preserve">Logistics Coordination:</w:t>
      </w:r>
      <w:r>
        <w:t xml:space="preserve">Liaising with local customs brokers and freight forwarders to ensure timely delivery of hardware components through the Port of Dar es Salaam.</w:t>
      </w:r>
    </w:p>
    <w:bookmarkEnd w:id="22"/>
    <w:bookmarkEnd w:id="23"/>
    <w:bookmarkStart w:id="27" w:name="X197904ecd522bcec7f982af9878bd4cafa5b5e1"/>
    <w:p>
      <w:pPr>
        <w:pStyle w:val="Heading2"/>
      </w:pPr>
      <w:r>
        <w:t xml:space="preserve">4. Challenges Encountered in Tanzania Dar es Salaam</w:t>
      </w:r>
    </w:p>
    <w:p>
      <w:pPr>
        <w:pStyle w:val="FirstParagraph"/>
      </w:pPr>
      <w:r>
        <w:rPr>
          <w:bCs/>
          <w:b/>
        </w:rPr>
        <w:t xml:space="preserve">The "Jam" Factor:</w:t>
      </w:r>
      <w:r>
        <w:t xml:space="preserve">In Swahili, "Jam" means trouble or traffic. In Tanzania Dar es Salaam, this is not just a metaphor but a daily operational reality. The Sales Executive found that face-to-face meetings, crucial for building trust in Tanzanian culture, were often delayed by hours due to heavy congestion on key arteries like the Morogoro Road and Nyerere Road.</w:t>
      </w:r>
    </w:p>
    <w:bookmarkStart w:id="24" w:name="X4ee00cef737ae0df1a5fc0d2fb9e75b3715aa39"/>
    <w:p>
      <w:pPr>
        <w:pStyle w:val="Heading3"/>
      </w:pPr>
      <w:r>
        <w:t xml:space="preserve">A. Infrastructure and Logistics Bottlenecks</w:t>
      </w:r>
    </w:p>
    <w:p>
      <w:pPr>
        <w:pStyle w:val="FirstParagraph"/>
      </w:pPr>
      <w:r>
        <w:t xml:space="preserve">The Port of Dar es Salaam handles over 80% of Tanzania's cargo. For a Sales Executive, delays in customs clearance could mean missing product launch dates or failing to meet contract delivery clauses. The unpredictable nature of import duties and the bureaucratic process required constant negotiation with clients, who often blamed the vendor for supply chain failures beyond their control.</w:t>
      </w:r>
    </w:p>
    <w:bookmarkEnd w:id="24"/>
    <w:bookmarkStart w:id="25" w:name="X06c5711884a108e67300d81290d7b2a378a5cd7"/>
    <w:p>
      <w:pPr>
        <w:pStyle w:val="Heading3"/>
      </w:pPr>
      <w:r>
        <w:t xml:space="preserve">B. Price Sensitivity and Value Perception</w:t>
      </w:r>
    </w:p>
    <w:p>
      <w:pPr>
        <w:pStyle w:val="FirstParagraph"/>
      </w:pPr>
      <w:r>
        <w:t xml:space="preserve">Tanzanian buyers, particularly small to medium-sized enterprises in Tanzania Dar es Salaam, are highly price-sensitive. While large plantations had budgets, they were also scrutinizing every cost. The Sales Executive faced the challenge of justifying premium pricing for high-tech irrigation solutions against cheaper, less efficient traditional methods or lower-quality imported alternatives.</w:t>
      </w:r>
    </w:p>
    <w:bookmarkEnd w:id="25"/>
    <w:bookmarkStart w:id="26" w:name="c.-relationship-based-business-culture"/>
    <w:p>
      <w:pPr>
        <w:pStyle w:val="Heading3"/>
      </w:pPr>
      <w:r>
        <w:t xml:space="preserve">C. Relationship-Based Business Culture</w:t>
      </w:r>
    </w:p>
    <w:p>
      <w:pPr>
        <w:pStyle w:val="FirstParagraph"/>
      </w:pPr>
      <w:r>
        <w:t xml:space="preserve">In Tanzania Dar es Salaam, business is personal. A contract is not signed on the first meeting. The Sales Executive had to invest significant time in "tea and talks," understanding family backgrounds, and demonstrating long-term commitment before discussing technical specifications or prices. This non-linear sales cycle frustrated Western investors who were accustomed to faster decision-making processes.</w:t>
      </w:r>
    </w:p>
    <w:bookmarkEnd w:id="26"/>
    <w:bookmarkEnd w:id="27"/>
    <w:bookmarkStart w:id="28" w:name="strategic-adaptations"/>
    <w:p>
      <w:pPr>
        <w:pStyle w:val="Heading2"/>
      </w:pPr>
      <w:r>
        <w:t xml:space="preserve">5. Strategic Adaptations</w:t>
      </w:r>
    </w:p>
    <w:p>
      <w:pPr>
        <w:pStyle w:val="FirstParagraph"/>
      </w:pPr>
      <w:r>
        <w:t xml:space="preserve">To overcome these hurdles, the Sales Executive implemented several strategic adaptations tailored to the Tanzania Dar es Salaam market:</w:t>
      </w:r>
    </w:p>
    <w:p>
      <w:pPr>
        <w:numPr>
          <w:ilvl w:val="0"/>
          <w:numId w:val="1002"/>
        </w:numPr>
        <w:pStyle w:val="Compact"/>
      </w:pPr>
      <w:r>
        <w:rPr>
          <w:bCs/>
          <w:b/>
        </w:rPr>
        <w:t xml:space="preserve">Digital-First Pre-Screening:</w:t>
      </w:r>
      <w:r>
        <w:t xml:space="preserve">To mitigate traffic delays, initial screenings were conducted via WhatsApp and Zoom. This allowed for efficient qualification of leads before committing to physical travel within Tanzania Dar es Salaam.</w:t>
      </w:r>
    </w:p>
    <w:p>
      <w:pPr>
        <w:numPr>
          <w:ilvl w:val="0"/>
          <w:numId w:val="1002"/>
        </w:numPr>
        <w:pStyle w:val="Compact"/>
      </w:pPr>
      <w:r>
        <w:rPr>
          <w:bCs/>
          <w:b/>
        </w:rPr>
        <w:t xml:space="preserve">Educational Workshops:</w:t>
      </w:r>
      <w:r>
        <w:t xml:space="preserve">Instead of direct sales pitches, the team organized free workshops on sustainable farming in partnership with the Ministry of Agriculture. This positioned AgriTech as a partner in national development rather than just a vendor, enhancing brand trust.</w:t>
      </w:r>
    </w:p>
    <w:p>
      <w:pPr>
        <w:numPr>
          <w:ilvl w:val="0"/>
          <w:numId w:val="1002"/>
        </w:numPr>
        <w:pStyle w:val="Compact"/>
      </w:pPr>
      <w:r>
        <w:rPr>
          <w:bCs/>
          <w:b/>
        </w:rPr>
        <w:t xml:space="preserve">Local Partnerships:</w:t>
      </w:r>
      <w:r>
        <w:t xml:space="preserve">The Sales Executive formed joint ventures with local distributors who already had established networks in Tanzania Dar es Salaam's commercial districts. These partners handled last-mile delivery and after-sales support, reducing the burden on the central sales team.</w:t>
      </w:r>
    </w:p>
    <w:p>
      <w:pPr>
        <w:numPr>
          <w:ilvl w:val="0"/>
          <w:numId w:val="1002"/>
        </w:numPr>
        <w:pStyle w:val="Compact"/>
      </w:pPr>
      <w:r>
        <w:rPr>
          <w:bCs/>
          <w:b/>
        </w:rPr>
        <w:t xml:space="preserve">Flexible Payment Terms:</w:t>
      </w:r>
      <w:r>
        <w:t xml:space="preserve">Recognizing cash flow issues common among SMEs in Tanzania Dar es Salaam, the executive structured deals with milestone-based payments rather than requiring full upfront capital, making high-tech solutions more accessible.</w:t>
      </w:r>
    </w:p>
    <w:bookmarkEnd w:id="28"/>
    <w:bookmarkStart w:id="29" w:name="outcomes-and-results"/>
    <w:p>
      <w:pPr>
        <w:pStyle w:val="Heading2"/>
      </w:pPr>
      <w:r>
        <w:t xml:space="preserve">6. Outcomes and Results</w:t>
      </w:r>
    </w:p>
    <w:p>
      <w:pPr>
        <w:pStyle w:val="FirstParagraph"/>
      </w:pPr>
      <w:r>
        <w:t xml:space="preserve">The results of these strategies were significant. Within the first year:</w:t>
      </w:r>
    </w:p>
    <w:p>
      <w:pPr>
        <w:numPr>
          <w:ilvl w:val="0"/>
          <w:numId w:val="1003"/>
        </w:numPr>
        <w:pStyle w:val="Compact"/>
      </w:pPr>
      <w:r>
        <w:rPr>
          <w:bCs/>
          <w:b/>
        </w:rPr>
        <w:t xml:space="preserve">Sales Revenue:</w:t>
      </w:r>
      <w:r>
        <w:t xml:space="preserve">The Sales Executive successfully closed deals totaling $1.5 million, achieving 75% of the annual target ahead of schedule.</w:t>
      </w:r>
    </w:p>
    <w:p>
      <w:pPr>
        <w:numPr>
          <w:ilvl w:val="0"/>
          <w:numId w:val="1003"/>
        </w:numPr>
        <w:pStyle w:val="Compact"/>
      </w:pPr>
      <w:r>
        <w:rPr>
          <w:bCs/>
          <w:b/>
        </w:rPr>
        <w:t xml:space="preserve">Client Retention:</w:t>
      </w:r>
      <w:r>
        <w:t xml:space="preserve">A 90% retention rate was achieved among initial clients due to the strong relationship-based approach and reliable after-sales support facilitated by local partners.</w:t>
      </w:r>
    </w:p>
    <w:p>
      <w:pPr>
        <w:numPr>
          <w:ilvl w:val="0"/>
          <w:numId w:val="1003"/>
        </w:numPr>
        <w:pStyle w:val="Compact"/>
      </w:pPr>
      <w:r>
        <w:rPr>
          <w:bCs/>
          <w:b/>
        </w:rPr>
        <w:t xml:space="preserve">Market Reputation:</w:t>
      </w:r>
      <w:r>
        <w:t xml:space="preserve">The brand became recognized as a leader in agricultural technology within Tanzania Dar es Salaam, leading to unsolicited inquiries from government bodies for larger national tenders.</w:t>
      </w:r>
    </w:p>
    <w:bookmarkEnd w:id="29"/>
    <w:bookmarkStart w:id="30" w:name="lessons-learned"/>
    <w:p>
      <w:pPr>
        <w:pStyle w:val="Heading2"/>
      </w:pPr>
      <w:r>
        <w:t xml:space="preserve">7. Lessons Learned</w:t>
      </w:r>
    </w:p>
    <w:p>
      <w:pPr>
        <w:pStyle w:val="FirstParagraph"/>
      </w:pPr>
      <w:r>
        <w:t xml:space="preserve">This Case Study highlights several critical lessons for any Sales Executive looking to succeed in Tanzania Dar es Salaam:</w:t>
      </w:r>
    </w:p>
    <w:p>
      <w:pPr>
        <w:numPr>
          <w:ilvl w:val="0"/>
          <w:numId w:val="1004"/>
        </w:numPr>
        <w:pStyle w:val="Compact"/>
      </w:pPr>
      <w:r>
        <w:rPr>
          <w:bCs/>
          <w:b/>
        </w:rPr>
        <w:t xml:space="preserve">Patience is Profitable:</w:t>
      </w:r>
      <w:r>
        <w:t xml:space="preserve">The slower pace of business in Tanzania Dar es Salaam should be viewed as an investment in trust, not a loss of time.</w:t>
      </w:r>
    </w:p>
    <w:p>
      <w:pPr>
        <w:numPr>
          <w:ilvl w:val="0"/>
          <w:numId w:val="1004"/>
        </w:numPr>
        <w:pStyle w:val="Compact"/>
      </w:pPr>
      <w:r>
        <w:rPr>
          <w:bCs/>
          <w:b/>
        </w:rPr>
        <w:t xml:space="preserve">Local Knowledge is Key:</w:t>
      </w:r>
      <w:r>
        <w:t xml:space="preserve">Hiring local support or partnering with established entities can navigate the complexities of logistics and regulation that baffle outsiders.</w:t>
      </w:r>
    </w:p>
    <w:p>
      <w:pPr>
        <w:numPr>
          <w:ilvl w:val="0"/>
          <w:numId w:val="1004"/>
        </w:numPr>
        <w:pStyle w:val="Compact"/>
      </w:pPr>
      <w:r>
        <w:t xml:space="preserve">Cultural Empathy Wins Deals:Understanding the social fabric of Tanzania Dar es Salaam, including holidays, religious observances, and community hierarchies, is as important as understanding product features.</w:t>
      </w:r>
    </w:p>
    <w:bookmarkEnd w:id="30"/>
    <w:bookmarkStart w:id="31" w:name="conclusion"/>
    <w:p>
      <w:pPr>
        <w:pStyle w:val="Heading2"/>
      </w:pPr>
      <w:r>
        <w:t xml:space="preserve">8. Conclusion</w:t>
      </w:r>
    </w:p>
    <w:p>
      <w:pPr>
        <w:pStyle w:val="FirstParagraph"/>
      </w:pPr>
      <w:r>
        <w:t xml:space="preserve">The role of a Sales Executive in Tanzania Dar es Salaam is complex and multifaceted. It requires more than just sales skills; it demands cultural intelligence, logistical agility, and strategic patience. As demonstrated by AgriTech Solutions East Africa, those who adapt to the unique rhythms of Tanzania Dar es Salaam can unlock significant growth opportunities. The city remains a vibrant hub of economic activity, offering immense potential for businesses willing to engage with its markets respectfully and persistently.</w:t>
      </w:r>
    </w:p>
    <w:p>
      <w:pPr>
        <w:pStyle w:val="BodyText"/>
      </w:pPr>
      <w:r>
        <w:t xml:space="preserve">For future Sales Executives considering this market, the advice is clear: Embrace the challenges of Tanzania Dar es Salaam as learning opportunities. Build relationships first, solve logistical puzzles creatively, and always respect the local context. In doing so, success in Tanzania Dar es Salaam becomes not just a possibility, but an inevitability.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Sales Executive in Tanzania Dar es Salaam</dc:title>
  <dc:creator/>
  <dc:language>en</dc:language>
  <cp:keywords/>
  <dcterms:created xsi:type="dcterms:W3CDTF">2026-07-29T15:29:24Z</dcterms:created>
  <dcterms:modified xsi:type="dcterms:W3CDTF">2026-07-29T15:29:24Z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