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Birmingham</w:t>
      </w:r>
    </w:p>
    <w:bookmarkStart w:id="25" w:name="Xb22dc31a8bd4a927f1e792286ffcc06c60ff27d"/>
    <w:p>
      <w:pPr>
        <w:pStyle w:val="Heading1"/>
      </w:pPr>
      <w:r>
        <w:t xml:space="preserve">Sales Executive Case Study: United Kingdom Birmingham</w:t>
      </w:r>
    </w:p>
    <w:p>
      <w:pPr>
        <w:pStyle w:val="FirstParagraph"/>
      </w:pPr>
      <w:r>
        <w:rPr>
          <w:iCs/>
          <w:i/>
          <w:bCs/>
          <w:b/>
        </w:rPr>
        <w:t xml:space="preserve">This document serves as a comprehensive case study regarding the role, responsibilities, and strategic importance of a Sales Executive within the dynamic business landscape of United Kingdom Birmingham.</w:t>
      </w:r>
      <w:r>
        <w:t xml:space="preserve"> </w:t>
      </w:r>
      <w:r>
        <w:t xml:space="preserve">It is designed to provide stakeholders with an in-depth understanding of market dynamics, recruitment challenges, and performance metrics specific to this region.</w:t>
      </w:r>
    </w:p>
    <w:bookmarkStart w:id="20" w:name="introduction-the-strategic-context"/>
    <w:p>
      <w:pPr>
        <w:pStyle w:val="Heading2"/>
      </w:pPr>
      <w:r>
        <w:t xml:space="preserve">1. Introduction: The Strategic Context</w:t>
      </w:r>
    </w:p>
    <w:p>
      <w:pPr>
        <w:pStyle w:val="FirstParagraph"/>
      </w:pPr>
      <w:r>
        <w:t xml:space="preserve">In the modern commercial ecosystem, the role of a</w:t>
      </w:r>
      <w:r>
        <w:t xml:space="preserve"> </w:t>
      </w:r>
      <w:r>
        <w:rPr>
          <w:bCs/>
          <w:b/>
        </w:rPr>
        <w:t xml:space="preserve">Sales Executive</w:t>
      </w:r>
      <w:r>
        <w:t xml:space="preserve"> </w:t>
      </w:r>
      <w:r>
        <w:t xml:space="preserve">has evolved from simple transactional selling to becoming a strategic advisor for clients. This transformation is particularly evident in</w:t>
      </w:r>
      <w:r>
        <w:t xml:space="preserve"> </w:t>
      </w:r>
      <w:r>
        <w:rPr>
          <w:bCs/>
          <w:b/>
        </w:rPr>
        <w:t xml:space="preserve">United Kingdom Birmingham</w:t>
      </w:r>
      <w:r>
        <w:t xml:space="preserve">, which stands as the second-largest city in the country and a critical hub for commerce, logistics, and professional services.</w:t>
      </w:r>
      <w:r>
        <w:t xml:space="preserve"> </w:t>
      </w:r>
      <w:r>
        <w:t xml:space="preserve">This case study explores how businesses operating in</w:t>
      </w:r>
      <w:r>
        <w:t xml:space="preserve"> </w:t>
      </w:r>
      <w:r>
        <w:rPr>
          <w:bCs/>
          <w:b/>
        </w:rPr>
        <w:t xml:space="preserve">United Kingdom Birmingham</w:t>
      </w:r>
      <w:r>
        <w:t xml:space="preserve"> </w:t>
      </w:r>
      <w:r>
        <w:t xml:space="preserve">leverage skilled Sales Executives to navigate a highly competitive market. By examining real-world scenarios, we highlight the necessity of understanding local nuances, regulatory frameworks unique to the</w:t>
      </w:r>
      <w:r>
        <w:t xml:space="preserve"> </w:t>
      </w:r>
      <w:r>
        <w:rPr>
          <w:bCs/>
          <w:b/>
        </w:rPr>
        <w:t xml:space="preserve">United Kingdom</w:t>
      </w:r>
      <w:r>
        <w:t xml:space="preserve">, and the cultural expectations of clients in West Midlands. The objective is to demonstrate that success for a</w:t>
      </w:r>
      <w:r>
        <w:t xml:space="preserve"> </w:t>
      </w:r>
      <w:r>
        <w:rPr>
          <w:bCs/>
          <w:b/>
        </w:rPr>
        <w:t xml:space="preserve">Sales Executive</w:t>
      </w:r>
      <w:r>
        <w:t xml:space="preserve"> </w:t>
      </w:r>
      <w:r>
        <w:t xml:space="preserve">is not merely about hitting targets but about building sustainable relationships within the specific geographic and economic context of</w:t>
      </w:r>
      <w:r>
        <w:t xml:space="preserve"> </w:t>
      </w:r>
      <w:r>
        <w:rPr>
          <w:bCs/>
          <w:b/>
        </w:rPr>
        <w:t xml:space="preserve">Birmingham</w:t>
      </w:r>
      <w:r>
        <w:t xml:space="preserve">.</w:t>
      </w:r>
    </w:p>
    <w:bookmarkEnd w:id="20"/>
    <w:bookmarkStart w:id="21" w:name="Xd8f475e8928fa2ceae437ec0788fd17107d475d"/>
    <w:p>
      <w:pPr>
        <w:pStyle w:val="Heading2"/>
      </w:pPr>
      <w:r>
        <w:t xml:space="preserve">2. Market Analysis: Why United Kingdom Birmingham?</w:t>
      </w:r>
    </w:p>
    <w:p>
      <w:pPr>
        <w:pStyle w:val="FirstParagraph"/>
      </w:pPr>
      <w:r>
        <w:t xml:space="preserve">Birmingham has emerged as one of the most vibrant economies in the</w:t>
      </w:r>
      <w:r>
        <w:t xml:space="preserve"> </w:t>
      </w:r>
      <w:r>
        <w:rPr>
          <w:bCs/>
          <w:b/>
        </w:rPr>
        <w:t xml:space="preserve">United Kingdom</w:t>
      </w:r>
      <w:r>
        <w:t xml:space="preserve">. With significant investment in infrastructure, including the HS2 high-speed rail project, and a diversified industrial base ranging from advanced manufacturing to fintech and creative industries, the city offers fertile ground for sales operations.</w:t>
      </w:r>
      <w:r>
        <w:t xml:space="preserve"> </w:t>
      </w:r>
      <w:r>
        <w:t xml:space="preserve">For any organization looking to expand its footprint or consolidate its presence in England outside of London,</w:t>
      </w:r>
      <w:r>
        <w:t xml:space="preserve"> </w:t>
      </w:r>
      <w:r>
        <w:rPr>
          <w:bCs/>
          <w:b/>
        </w:rPr>
        <w:t xml:space="preserve">United Kingdom Birmingham</w:t>
      </w:r>
      <w:r>
        <w:t xml:space="preserve"> </w:t>
      </w:r>
      <w:r>
        <w:t xml:space="preserve">is often the primary target. However, this expansion requires more than just capital; it demands local expertise. A generic national sales strategy often fails because it does account for the distinct business culture of the Midlands.</w:t>
      </w:r>
      <w:r>
        <w:t xml:space="preserve"> </w:t>
      </w:r>
      <w:r>
        <w:t xml:space="preserve">The case study highlights that a</w:t>
      </w:r>
      <w:r>
        <w:t xml:space="preserve"> </w:t>
      </w:r>
      <w:r>
        <w:rPr>
          <w:bCs/>
          <w:b/>
        </w:rPr>
        <w:t xml:space="preserve">Sales Executive</w:t>
      </w:r>
      <w:r>
        <w:t xml:space="preserve"> </w:t>
      </w:r>
      <w:r>
        <w:t xml:space="preserve">operating in</w:t>
      </w:r>
      <w:r>
        <w:t xml:space="preserve"> </w:t>
      </w:r>
      <w:r>
        <w:rPr>
          <w:bCs/>
          <w:b/>
        </w:rPr>
        <w:t xml:space="preserve">Birmingham</w:t>
      </w:r>
      <w:r>
        <w:t xml:space="preserve"> </w:t>
      </w:r>
      <w:r>
        <w:t xml:space="preserve">must possess a deep understanding of these local nuances. They act as the bridge between corporate headquarters and regional clients, ensuring that value propositions are tailored to meet specific regional needs. Whether dealing with traditional manufacturing firms in Aston or innovative tech startups in Digbeth, the</w:t>
      </w:r>
      <w:r>
        <w:t xml:space="preserve"> </w:t>
      </w:r>
      <w:r>
        <w:rPr>
          <w:bCs/>
          <w:b/>
        </w:rPr>
        <w:t xml:space="preserve">Sales Executive</w:t>
      </w:r>
      <w:r>
        <w:t xml:space="preserve"> </w:t>
      </w:r>
      <w:r>
        <w:t xml:space="preserve">must adapt their approach accordingly.</w:t>
      </w:r>
    </w:p>
    <w:bookmarkEnd w:id="21"/>
    <w:bookmarkStart w:id="22" w:name="Xfb29f396610ccd0438d9dbb6c24182d03482204"/>
    <w:p>
      <w:pPr>
        <w:pStyle w:val="Heading2"/>
      </w:pPr>
      <w:r>
        <w:t xml:space="preserve">3. The Role of the Sales Executive: Core Responsibilities</w:t>
      </w:r>
    </w:p>
    <w:p>
      <w:pPr>
        <w:pStyle w:val="FirstParagraph"/>
      </w:pPr>
      <w:r>
        <w:t xml:space="preserve">To understand the impact of this role, we must first define the core responsibilities of a</w:t>
      </w:r>
      <w:r>
        <w:t xml:space="preserve"> </w:t>
      </w:r>
      <w:r>
        <w:rPr>
          <w:bCs/>
          <w:b/>
        </w:rPr>
        <w:t xml:space="preserve">Sales Executive</w:t>
      </w:r>
      <w:r>
        <w:t xml:space="preserve"> </w:t>
      </w:r>
      <w:r>
        <w:t xml:space="preserve">in this specific context. In</w:t>
      </w:r>
      <w:r>
        <w:t xml:space="preserve"> </w:t>
      </w:r>
      <w:r>
        <w:rPr>
          <w:bCs/>
          <w:b/>
        </w:rPr>
        <w:t xml:space="preserve">Birmingham</w:t>
      </w:r>
      <w:r>
        <w:t xml:space="preserve">, these responsibilities extend beyond standard sales duties:</w:t>
      </w:r>
    </w:p>
    <w:p>
      <w:pPr>
        <w:numPr>
          <w:ilvl w:val="0"/>
          <w:numId w:val="1001"/>
        </w:numPr>
        <w:pStyle w:val="Compact"/>
      </w:pPr>
      <w:r>
        <w:rPr>
          <w:bCs/>
          <w:b/>
        </w:rPr>
        <w:t xml:space="preserve">Market Penetration and Territory Management:</w:t>
      </w:r>
      <w:r>
        <w:t xml:space="preserve"> </w:t>
      </w:r>
      <w:r>
        <w:t xml:space="preserve">A key duty is managing the territory effectively. This involves identifying high-potential sectors within</w:t>
      </w:r>
      <w:r>
        <w:t xml:space="preserve"> </w:t>
      </w:r>
      <w:r>
        <w:rPr>
          <w:bCs/>
          <w:b/>
        </w:rPr>
        <w:t xml:space="preserve">Birmingham</w:t>
      </w:r>
      <w:r>
        <w:t xml:space="preserve">, such as healthcare, education, or construction, and targeting them strategically.</w:t>
      </w:r>
    </w:p>
    <w:p>
      <w:pPr>
        <w:numPr>
          <w:ilvl w:val="0"/>
          <w:numId w:val="1001"/>
        </w:numPr>
        <w:pStyle w:val="Compact"/>
      </w:pPr>
      <w:r>
        <w:rPr>
          <w:bCs/>
          <w:b/>
        </w:rPr>
        <w:t xml:space="preserve">Negotiation and Relationship Building:</w:t>
      </w:r>
      <w:r>
        <w:t xml:space="preserve"> </w:t>
      </w:r>
      <w:r>
        <w:t xml:space="preserve">Business culture in the West Midlands often values personal connection and trust over purely transactional interactions. The</w:t>
      </w:r>
      <w:r>
        <w:t xml:space="preserve"> </w:t>
      </w:r>
      <w:r>
        <w:rPr>
          <w:bCs/>
          <w:b/>
        </w:rPr>
        <w:t xml:space="preserve">Sales Executive</w:t>
      </w:r>
      <w:r>
        <w:t xml:space="preserve"> </w:t>
      </w:r>
      <w:r>
        <w:t xml:space="preserve">must spend time face-to-face with clients, attending local networking events such as those hosted at the NEC (National Exhibition Centre) or local chamber of commerce meetings.</w:t>
      </w:r>
    </w:p>
    <w:p>
      <w:pPr>
        <w:numPr>
          <w:ilvl w:val="0"/>
          <w:numId w:val="1001"/>
        </w:numPr>
        <w:pStyle w:val="Compact"/>
      </w:pPr>
      <w:r>
        <w:rPr>
          <w:bCs/>
          <w:b/>
        </w:rPr>
        <w:t xml:space="preserve">Regulatory Compliance:</w:t>
      </w:r>
      <w:r>
        <w:t xml:space="preserve"> </w:t>
      </w:r>
      <w:r>
        <w:t xml:space="preserve">Operating within the</w:t>
      </w:r>
      <w:r>
        <w:t xml:space="preserve"> </w:t>
      </w:r>
      <w:r>
        <w:rPr>
          <w:bCs/>
          <w:b/>
        </w:rPr>
        <w:t xml:space="preserve">United Kingdom</w:t>
      </w:r>
      <w:r>
        <w:t xml:space="preserve">, any</w:t>
      </w:r>
      <w:r>
        <w:t xml:space="preserve"> </w:t>
      </w:r>
      <w:r>
        <w:rPr>
          <w:bCs/>
          <w:b/>
        </w:rPr>
        <w:t xml:space="preserve">Sales Executive</w:t>
      </w:r>
      <w:r>
        <w:t xml:space="preserve"> </w:t>
      </w:r>
      <w:r>
        <w:t xml:space="preserve">must ensure that all sales practices comply with UK laws, including GDPR for data protection and the Consumer Rights Act. Ignorance of these regulations can lead to severe reputational and financial damage.</w:t>
      </w:r>
    </w:p>
    <w:p>
      <w:pPr>
        <w:numPr>
          <w:ilvl w:val="0"/>
          <w:numId w:val="1001"/>
        </w:numPr>
        <w:pStyle w:val="Compact"/>
      </w:pPr>
      <w:r>
        <w:rPr>
          <w:bCs/>
          <w:b/>
        </w:rPr>
        <w:t xml:space="preserve">Feedback Loop:</w:t>
      </w:r>
      <w:r>
        <w:t xml:space="preserve"> </w:t>
      </w:r>
      <w:r>
        <w:t xml:space="preserve">The</w:t>
      </w:r>
      <w:r>
        <w:t xml:space="preserve"> </w:t>
      </w:r>
      <w:r>
        <w:rPr>
          <w:bCs/>
          <w:b/>
        </w:rPr>
        <w:t xml:space="preserve">Sales Executive</w:t>
      </w:r>
      <w:r>
        <w:t xml:space="preserve"> </w:t>
      </w:r>
      <w:r>
        <w:t xml:space="preserve">acts as the eyes and ears on the ground, providing critical feedback to product development teams in London or elsewhere about how products are perceived in the Midlands market.</w:t>
      </w:r>
    </w:p>
    <w:bookmarkEnd w:id="22"/>
    <w:bookmarkStart w:id="23" w:name="X702431fa2e2a058af02ca4382572da2291f99ca"/>
    <w:p>
      <w:pPr>
        <w:pStyle w:val="Heading2"/>
      </w:pPr>
      <w:r>
        <w:t xml:space="preserve">Consider a hypothetical but representative scenario involving a mid-sized software solutions provider based in London aiming to penetrate the</w:t>
      </w:r>
      <w:r>
        <w:t xml:space="preserve"> </w:t>
      </w:r>
      <w:r>
        <w:rPr>
          <w:bCs/>
          <w:b/>
        </w:rPr>
        <w:t xml:space="preserve">Birmingham</w:t>
      </w:r>
      <w:r>
        <w:t xml:space="preserve"> </w:t>
      </w:r>
      <w:r>
        <w:t xml:space="preserve">market. Despite having an excellent product, initial sales were sluggish.</w:t>
      </w:r>
      <w:r>
        <w:t xml:space="preserve"> </w:t>
      </w:r>
      <w:r>
        <w:rPr>
          <w:bCs/>
          <w:b/>
        </w:rPr>
        <w:t xml:space="preserve">The Challenge:</w:t>
      </w:r>
      <w:r>
        <w:t xml:space="preserve"> </w:t>
      </w:r>
      <w:r>
        <w:t xml:space="preserve">Local businesses in</w:t>
      </w:r>
      <w:r>
        <w:t xml:space="preserve"> </w:t>
      </w:r>
      <w:r>
        <w:rPr>
          <w:bCs/>
          <w:b/>
        </w:rPr>
        <w:t xml:space="preserve">Birmingham</w:t>
      </w:r>
      <w:r>
        <w:t xml:space="preserve"> </w:t>
      </w:r>
      <w:r>
        <w:t xml:space="preserve">were skeptical of remote vendors and preferred dealing with local entities. They felt that a distant company did not understand their specific operational challenges unique to the manufacturing sector prevalent in the area.</w:t>
      </w:r>
      <w:r>
        <w:t xml:space="preserve"> </w:t>
      </w:r>
      <w:r>
        <w:rPr>
          <w:bCs/>
          <w:b/>
        </w:rPr>
        <w:t xml:space="preserve">The Strategy:</w:t>
      </w:r>
      <w:r>
        <w:t xml:space="preserve"> </w:t>
      </w:r>
      <w:r>
        <w:t xml:space="preserve">The company hired a dedicated</w:t>
      </w:r>
      <w:r>
        <w:t xml:space="preserve"> </w:t>
      </w:r>
      <w:r>
        <w:rPr>
          <w:bCs/>
          <w:b/>
        </w:rPr>
        <w:t xml:space="preserve">Sales Executive</w:t>
      </w:r>
      <w:r>
        <w:t xml:space="preserve"> </w:t>
      </w:r>
      <w:r>
        <w:t xml:space="preserve">based locally in</w:t>
      </w:r>
      <w:r>
        <w:t xml:space="preserve"> </w:t>
      </w:r>
      <w:r>
        <w:rPr>
          <w:bCs/>
          <w:b/>
        </w:rPr>
        <w:t xml:space="preserve">Birmingham</w:t>
      </w:r>
      <w:r>
        <w:t xml:space="preserve">. This individual was not just tasked with selling but with "uncovering" the market. They spent their first month conducting discovery calls and meeting stakeholders to understand pain points specific to West Midlands companies.</w:t>
      </w:r>
      <w:r>
        <w:t xml:space="preserve"> </w:t>
      </w:r>
      <w:r>
        <w:rPr>
          <w:bCs/>
          <w:b/>
        </w:rPr>
        <w:t xml:space="preserve">The Execution:</w:t>
      </w:r>
      <w:r>
        <w:t xml:space="preserve"> </w:t>
      </w:r>
      <w:r>
        <w:t xml:space="preserve">The</w:t>
      </w:r>
      <w:r>
        <w:t xml:space="preserve"> </w:t>
      </w:r>
      <w:r>
        <w:rPr>
          <w:bCs/>
          <w:b/>
        </w:rPr>
        <w:t xml:space="preserve">Sales Executive</w:t>
      </w:r>
      <w:r>
        <w:t xml:space="preserve"> </w:t>
      </w:r>
      <w:r>
        <w:t xml:space="preserve">tailored their pitch, highlighting how the software could reduce operational costs for local factories and improve supply chain efficiency in logistics hubs around Birmingham International Airport. They leveraged local partnerships, attending industry-specific events in the city centre to build credibility.</w:t>
      </w:r>
      <w:r>
        <w:t xml:space="preserve"> </w:t>
      </w:r>
      <w:r>
        <w:rPr>
          <w:bCs/>
          <w:b/>
        </w:rPr>
        <w:t xml:space="preserve">The Outcome:</w:t>
      </w:r>
      <w:r>
        <w:t xml:space="preserve"> </w:t>
      </w:r>
      <w:r>
        <w:t xml:space="preserve">Within six months, the</w:t>
      </w:r>
      <w:r>
        <w:t xml:space="preserve"> </w:t>
      </w:r>
      <w:r>
        <w:rPr>
          <w:bCs/>
          <w:b/>
        </w:rPr>
        <w:t xml:space="preserve">Sales Executive</w:t>
      </w:r>
      <w:r>
        <w:t xml:space="preserve"> </w:t>
      </w:r>
      <w:r>
        <w:t xml:space="preserve">secured five major contracts with established firms in</w:t>
      </w:r>
      <w:r>
        <w:t xml:space="preserve"> </w:t>
      </w:r>
      <w:r>
        <w:rPr>
          <w:bCs/>
          <w:b/>
        </w:rPr>
        <w:t xml:space="preserve">Birmingham</w:t>
      </w:r>
      <w:r>
        <w:t xml:space="preserve">. The key success factor was not the product itself, but the localized approach driven by a knowledgeable</w:t>
      </w:r>
      <w:r>
        <w:t xml:space="preserve"> </w:t>
      </w:r>
      <w:r>
        <w:rPr>
          <w:bCs/>
          <w:b/>
        </w:rPr>
        <w:t xml:space="preserve">Sales Executive</w:t>
      </w:r>
      <w:r>
        <w:t xml:space="preserve"> </w:t>
      </w:r>
      <w:r>
        <w:t xml:space="preserve">who understood the cultural and economic fabric of</w:t>
      </w:r>
      <w:r>
        <w:t xml:space="preserve"> </w:t>
      </w:r>
      <w:r>
        <w:rPr>
          <w:bCs/>
          <w:b/>
        </w:rPr>
        <w:t xml:space="preserve">United Kingdom Birmingham</w:t>
      </w:r>
      <w:r>
        <w:t xml:space="preserve">.</w:t>
      </w:r>
    </w:p>
    <w:bookmarkEnd w:id="23"/>
    <w:bookmarkStart w:id="24" w:name="X705a74d168cc0996d567fdcf3d44a3d3dc113dc"/>
    <w:p>
      <w:pPr>
        <w:pStyle w:val="Heading2"/>
      </w:pPr>
      <w:r>
        <w:t xml:space="preserve">For businesses recruiting or managing a</w:t>
      </w:r>
      <w:r>
        <w:t xml:space="preserve"> </w:t>
      </w:r>
      <w:r>
        <w:rPr>
          <w:bCs/>
          <w:b/>
        </w:rPr>
        <w:t xml:space="preserve">Sales Executive</w:t>
      </w:r>
      <w:r>
        <w:t xml:space="preserve"> </w:t>
      </w:r>
      <w:r>
        <w:t xml:space="preserve">in this region, certain competencies are paramount:</w:t>
      </w:r>
    </w:p>
    <w:p>
      <w:pPr>
        <w:numPr>
          <w:ilvl w:val="0"/>
          <w:numId w:val="1002"/>
        </w:numPr>
        <w:pStyle w:val="Compact"/>
      </w:pPr>
      <w:r>
        <w:t xml:space="preserve">Cultural Intelligence:The ability to navigate the social norms of West Midlands business culture. This includes understanding communication styles, which can be direct yet relationship-focused.</w:t>
      </w:r>
    </w:p>
    <w:p>
      <w:pPr>
        <w:numPr>
          <w:ilvl w:val="0"/>
          <w:numId w:val="1002"/>
        </w:numPr>
        <w:pStyle w:val="Compact"/>
      </w:pPr>
      <w:r>
        <w:t xml:space="preserve">Resilience and Adaptability:The sales landscape in any major city is competitive. A successful</w:t>
      </w:r>
      <w:r>
        <w:t xml:space="preserve"> </w:t>
      </w:r>
      <w:r>
        <w:rPr>
          <w:bCs/>
          <w:b/>
        </w:rPr>
        <w:t xml:space="preserve">Sales Executive</w:t>
      </w:r>
      <w:r>
        <w:t xml:space="preserve"> </w:t>
      </w:r>
      <w:r>
        <w:t xml:space="preserve">must remain resilient in the face of rejection and adaptable to changing market conditions.</w:t>
      </w:r>
    </w:p>
    <w:p>
      <w:pPr>
        <w:numPr>
          <w:ilvl w:val="0"/>
          <w:numId w:val="1002"/>
        </w:numPr>
        <w:pStyle w:val="Compact"/>
      </w:pPr>
      <w:r>
        <w:t xml:space="preserve">Digital Literacy:In today’s hybrid world, even local roles require proficiency with CRM systems (like Salesforce or HubSpot) and digital communication tools. However, this must be balanced with the ability to engage in high-quality face-to-face meetings.</w:t>
      </w:r>
    </w:p>
    <w:p>
      <w:pPr>
        <w:numPr>
          <w:ilvl w:val="0"/>
          <w:numId w:val="1002"/>
        </w:numPr>
        <w:pStyle w:val="Compact"/>
      </w:pPr>
      <w:r>
        <w:t xml:space="preserve">Local Knowledge:A deep familiarity with</w:t>
      </w:r>
      <w:r>
        <w:t xml:space="preserve"> </w:t>
      </w:r>
      <w:r>
        <w:rPr>
          <w:bCs/>
          <w:b/>
        </w:rPr>
        <w:t xml:space="preserve">Birmingham</w:t>
      </w:r>
      <w:r>
        <w:t xml:space="preserve">'s geography, transport links, and key business districts (such as the Bullring area or Jewellery Quarter) is essential for efficient travel and scheduling.</w:t>
      </w:r>
    </w:p>
    <w:p>
      <w:pPr>
        <w:pStyle w:val="FirstParagraph"/>
      </w:pPr>
      <w:r>
        <w:t xml:space="preserve">This case study underscores that the role of a</w:t>
      </w:r>
      <w:r>
        <w:t xml:space="preserve"> </w:t>
      </w:r>
      <w:r>
        <w:rPr>
          <w:bCs/>
          <w:b/>
        </w:rPr>
        <w:t xml:space="preserve">Sales Executive</w:t>
      </w:r>
      <w:r>
        <w:t xml:space="preserve"> </w:t>
      </w:r>
      <w:r>
        <w:t xml:space="preserve">in</w:t>
      </w:r>
      <w:r>
        <w:t xml:space="preserve"> </w:t>
      </w:r>
      <w:r>
        <w:rPr>
          <w:bCs/>
          <w:b/>
        </w:rPr>
        <w:t xml:space="preserve">Birmingham</w:t>
      </w:r>
      <w:r>
        <w:t xml:space="preserve">, within the broader context of the</w:t>
      </w:r>
      <w:r>
        <w:t xml:space="preserve"> </w:t>
      </w:r>
      <w:r>
        <w:rPr>
          <w:bCs/>
          <w:b/>
        </w:rPr>
        <w:t xml:space="preserve">United Kingdom,, is multifaceted and critical to growth. It is not enough to simply have a talented individual; they must be supported by strategies that recognize the unique value proposition of local engagement.</w:t>
      </w:r>
      <w:r>
        <w:rPr>
          <w:bCs/>
          <w:b/>
        </w:rPr>
        <w:t xml:space="preserve"> </w:t>
      </w:r>
      <w:r>
        <w:rPr>
          <w:bCs/>
          <w:b/>
        </w:rPr>
        <w:t xml:space="preserve">Businesses that invest in skilled</w:t>
      </w:r>
      <w:r>
        <w:rPr>
          <w:bCs/>
          <w:b/>
        </w:rPr>
        <w:t xml:space="preserve"> </w:t>
      </w:r>
      <w:r>
        <w:rPr>
          <w:bCs/>
          <w:b/>
          <w:bCs/>
          <w:b/>
        </w:rPr>
        <w:t xml:space="preserve">Sales Executives</w:t>
      </w:r>
      <w:r>
        <w:rPr>
          <w:bCs/>
          <w:b/>
        </w:rPr>
        <w:t xml:space="preserve"> </w:t>
      </w:r>
      <w:r>
        <w:rPr>
          <w:bCs/>
          <w:b/>
        </w:rPr>
        <w:t xml:space="preserve">who are embedded in the</w:t>
      </w:r>
      <w:r>
        <w:rPr>
          <w:bCs/>
          <w:b/>
        </w:rPr>
        <w:t xml:space="preserve"> </w:t>
      </w:r>
      <w:r>
        <w:rPr>
          <w:bCs/>
          <w:b/>
          <w:bCs/>
          <w:b/>
        </w:rPr>
        <w:t xml:space="preserve">Birmingham</w:t>
      </w:r>
      <w:r>
        <w:rPr>
          <w:bCs/>
          <w:b/>
        </w:rPr>
        <w:t xml:space="preserve"> </w:t>
      </w:r>
      <w:r>
        <w:rPr>
          <w:bCs/>
          <w:b/>
        </w:rPr>
        <w:t xml:space="preserve">community see higher conversion rates, better client retention, and stronger brand loyalty. The case illustrates that when a</w:t>
      </w:r>
      <w:r>
        <w:rPr>
          <w:bCs/>
          <w:b/>
        </w:rPr>
        <w:t xml:space="preserve"> </w:t>
      </w:r>
      <w:r>
        <w:rPr>
          <w:bCs/>
          <w:b/>
          <w:bCs/>
          <w:b/>
        </w:rPr>
        <w:t xml:space="preserve">Sales Executive</w:t>
      </w:r>
      <w:r>
        <w:rPr>
          <w:bCs/>
          <w:b/>
        </w:rPr>
        <w:t xml:space="preserve"> </w:t>
      </w:r>
      <w:r>
        <w:rPr>
          <w:bCs/>
          <w:b/>
        </w:rPr>
        <w:t xml:space="preserve">acts as a trusted local partner rather than just a vendor representative, they unlock significant value.</w:t>
      </w:r>
      <w:r>
        <w:rPr>
          <w:bCs/>
          <w:b/>
        </w:rPr>
        <w:t xml:space="preserve"> </w:t>
      </w:r>
      <w:r>
        <w:rPr>
          <w:bCs/>
          <w:b/>
        </w:rPr>
        <w:t xml:space="preserve">For organizations planning their next move into or within the West Midlands market, prioritizing the recruitment and development of</w:t>
      </w:r>
      <w:r>
        <w:rPr>
          <w:bCs/>
          <w:b/>
        </w:rPr>
        <w:t xml:space="preserve"> </w:t>
      </w:r>
      <w:r>
        <w:rPr>
          <w:bCs/>
          <w:b/>
          <w:bCs/>
          <w:b/>
        </w:rPr>
        <w:t xml:space="preserve">Sales Executives</w:t>
      </w:r>
      <w:r>
        <w:rPr>
          <w:bCs/>
          <w:b/>
        </w:rPr>
        <w:t xml:space="preserve"> </w:t>
      </w:r>
      <w:r>
        <w:rPr>
          <w:bCs/>
          <w:b/>
        </w:rPr>
        <w:t xml:space="preserve">with specific regional expertise is not just an operational decision—it is a strategic imperative. The future of sales in</w:t>
      </w:r>
      <w:r>
        <w:rPr>
          <w:bCs/>
          <w:b/>
        </w:rPr>
        <w:t xml:space="preserve"> </w:t>
      </w:r>
      <w:r>
        <w:rPr>
          <w:bCs/>
          <w:b/>
          <w:bCs/>
          <w:b/>
        </w:rPr>
        <w:t xml:space="preserve">United Kingdom Birmingham</w:t>
      </w:r>
      <w:r>
        <w:rPr>
          <w:bCs/>
          <w:b/>
        </w:rPr>
        <w:t xml:space="preserve"> </w:t>
      </w:r>
      <w:r>
        <w:rPr>
          <w:bCs/>
          <w:b/>
        </w:rPr>
        <w:t xml:space="preserve">belongs to those who can blend global best practices with local insight, driven by capable and committed professionals.</w:t>
      </w:r>
    </w:p>
    <w:p>
      <w:r>
        <w:pict>
          <v:rect style="width:0;height:1.5pt" o:hralign="center" o:hrstd="t" o:hr="t"/>
        </w:pict>
      </w:r>
    </w:p>
    <w:p>
      <w:pPr>
        <w:pStyle w:val="FirstParagraph"/>
      </w:pPr>
      <w:r>
        <w:rPr>
          <w:iCs/>
          <w:i/>
        </w:rPr>
        <w:t xml:space="preserve">This document is intended for internal use and strategic planning purposes regarding sales operations in United Kingdom Birmingham.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United Kingdom Birmingham</dc:title>
  <dc:creator/>
  <dc:language>en</dc:language>
  <cp:keywords/>
  <dcterms:created xsi:type="dcterms:W3CDTF">2026-07-29T15:00:04Z</dcterms:created>
  <dcterms:modified xsi:type="dcterms:W3CDTF">2026-07-29T15:00:04Z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