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Resilient</w:t>
      </w:r>
      <w:r>
        <w:t xml:space="preserve"> </w:t>
      </w:r>
      <w:r>
        <w:t xml:space="preserve">Sales</w:t>
      </w:r>
      <w:r>
        <w:t xml:space="preserve"> </w:t>
      </w:r>
      <w:r>
        <w:t xml:space="preserve">Executive</w:t>
      </w:r>
      <w:r>
        <w:t xml:space="preserve"> </w:t>
      </w:r>
      <w:r>
        <w:t xml:space="preserve">in</w:t>
      </w:r>
      <w:r>
        <w:t xml:space="preserve"> </w:t>
      </w:r>
      <w:r>
        <w:t xml:space="preserve">Harare</w:t>
      </w:r>
    </w:p>
    <w:bookmarkStart w:id="30" w:name="Xa132af1449dbf5f34dfc1b1e620391e5f92cddb"/>
    <w:p>
      <w:pPr>
        <w:pStyle w:val="Heading1"/>
      </w:pPr>
      <w:r>
        <w:t xml:space="preserve">Bridging the Gap: A Case Study of a Sales Executive in Zimbabwe, Harare</w:t>
      </w:r>
    </w:p>
    <w:p>
      <w:pPr>
        <w:pStyle w:val="FirstParagraph"/>
      </w:pPr>
      <w:r>
        <w:rPr>
          <w:iCs/>
          <w:i/>
          <w:bCs/>
          <w:b/>
        </w:rPr>
        <w:t xml:space="preserve">Note:</w:t>
      </w:r>
      <w:r>
        <w:t xml:space="preserve">: This document outlines the operational realities, strategic adaptations, and success factors of a</w:t>
      </w:r>
      <w:r>
        <w:t xml:space="preserve"> </w:t>
      </w:r>
      <w:r>
        <w:rPr>
          <w:bCs/>
          <w:b/>
        </w:rPr>
        <w:t xml:space="preserve">Sales Executive</w:t>
      </w:r>
      <w:r>
        <w:t xml:space="preserve"> </w:t>
      </w:r>
      <w:r>
        <w:t xml:space="preserve">operating within the unique economic landscape of</w:t>
      </w:r>
    </w:p>
    <w:p>
      <w:pPr>
        <w:pStyle w:val="BodyText"/>
      </w:pPr>
      <w:r>
        <w:t xml:space="preserve">Zimbabwe Harare. It serves as a critical reference for understanding regional market dynamics.</w:t>
      </w:r>
    </w:p>
    <w:bookmarkStart w:id="20" w:name="X8de721d97d2210234b03dbf479bc773dc48fb96"/>
    <w:p>
      <w:pPr>
        <w:pStyle w:val="Heading2"/>
      </w:pPr>
      <w:r>
        <w:t xml:space="preserve">1. Introduction to the Market Context in Zimbabwe Harare</w:t>
      </w:r>
    </w:p>
    <w:p>
      <w:pPr>
        <w:pStyle w:val="FirstParagraph"/>
      </w:pPr>
      <w:r>
        <w:t xml:space="preserve">The metropolitan city of</w:t>
      </w:r>
      <w:r>
        <w:t xml:space="preserve"> </w:t>
      </w:r>
      <w:r>
        <w:rPr>
          <w:bCs/>
          <w:b/>
        </w:rPr>
        <w:t xml:space="preserve">Zimbabwe Harare</w:t>
      </w:r>
      <w:r>
        <w:t xml:space="preserve">, often referred to simply as "Haraa" by locals, stands as the commercial heart of the nation. It is a city of contrasts, characterized by vibrant street life, robust informal trading sectors (often dubbed "gokomera"), and a growing formal corporate sector. For any business entity looking to establish or maintain a foothold in this region, understanding the role of the</w:t>
      </w:r>
      <w:r>
        <w:t xml:space="preserve"> </w:t>
      </w:r>
      <w:r>
        <w:rPr>
          <w:bCs/>
          <w:b/>
        </w:rPr>
        <w:t xml:space="preserve">Sales Executive</w:t>
      </w:r>
      <w:r>
        <w:t xml:space="preserve"> </w:t>
      </w:r>
      <w:r>
        <w:t xml:space="preserve">is not merely an HR consideration; it is a strategic imperative.</w:t>
      </w:r>
      <w:r>
        <w:t xml:space="preserve"> </w:t>
      </w:r>
      <w:r>
        <w:t xml:space="preserve">The economic environment in</w:t>
      </w:r>
      <w:r>
        <w:t xml:space="preserve"> </w:t>
      </w:r>
      <w:r>
        <w:rPr>
          <w:bCs/>
          <w:b/>
        </w:rPr>
        <w:t xml:space="preserve">Zimbabwe Harare</w:t>
      </w:r>
      <w:r>
        <w:t xml:space="preserve"> </w:t>
      </w:r>
      <w:r>
        <w:t xml:space="preserve">has been historically volatile, marked by currency fluctuations, inflationary pressures, and shifting regulatory frameworks. Consequently, the traditional model of sales—relying on stable pricing and predictable credit terms—is largely obsolete. The modern</w:t>
      </w:r>
      <w:r>
        <w:t xml:space="preserve"> </w:t>
      </w:r>
      <w:r>
        <w:rPr>
          <w:bCs/>
          <w:b/>
        </w:rPr>
        <w:t xml:space="preserve">Sales Executive</w:t>
      </w:r>
      <w:r>
        <w:t xml:space="preserve"> </w:t>
      </w:r>
      <w:r>
        <w:t xml:space="preserve">in this region must be part strategist, part financier advisor, and part community liaison. This case study explores how a specific</w:t>
      </w:r>
      <w:r>
        <w:t xml:space="preserve"> </w:t>
      </w:r>
      <w:r>
        <w:rPr>
          <w:bCs/>
          <w:b/>
        </w:rPr>
        <w:t xml:space="preserve">Sales Executive</w:t>
      </w:r>
      <w:r>
        <w:t xml:space="preserve">, operating within the telecommunications hardware distribution sector in</w:t>
      </w:r>
      <w:r>
        <w:t xml:space="preserve"> </w:t>
      </w:r>
      <w:r>
        <w:rPr>
          <w:bCs/>
          <w:b/>
        </w:rPr>
        <w:t xml:space="preserve">Zimbabwe Harare</w:t>
      </w:r>
      <w:r>
        <w:t xml:space="preserve">, navigated these challenges to achieve record-breaking quarterly growth.</w:t>
      </w:r>
    </w:p>
    <w:bookmarkEnd w:id="20"/>
    <w:bookmarkStart w:id="21" w:name="profile-of-the-sales-executive-role"/>
    <w:p>
      <w:pPr>
        <w:pStyle w:val="Heading2"/>
      </w:pPr>
      <w:r>
        <w:t xml:space="preserve">2. Profile of the Sales Executive Role</w:t>
      </w:r>
    </w:p>
    <w:p>
      <w:pPr>
        <w:pStyle w:val="FirstParagraph"/>
      </w:pPr>
      <w:r>
        <w:t xml:space="preserve">In this context, a</w:t>
      </w:r>
      <w:r>
        <w:t xml:space="preserve"> </w:t>
      </w:r>
      <w:r>
        <w:rPr>
          <w:bCs/>
          <w:b/>
        </w:rPr>
        <w:t xml:space="preserve">Sales Executive</w:t>
      </w:r>
      <w:r>
        <w:t xml:space="preserve"> </w:t>
      </w:r>
      <w:r>
        <w:t xml:space="preserve">is defined not just as a revenue generator, but as an ecosystem builder. The responsibilities extend far beyond closing deals. They involve navigating complex logistics in</w:t>
      </w:r>
      <w:r>
        <w:t xml:space="preserve"> </w:t>
      </w:r>
      <w:r>
        <w:rPr>
          <w:bCs/>
          <w:b/>
        </w:rPr>
        <w:t xml:space="preserve">Zimbabwe Harare</w:t>
      </w:r>
      <w:r>
        <w:t xml:space="preserve">, managing multi-currency transactions (USD and ZiG), and providing after-sales support that builds immense trust in a market where product availability can be sporadic.</w:t>
      </w:r>
      <w:r>
        <w:t xml:space="preserve"> </w:t>
      </w:r>
      <w:r>
        <w:t xml:space="preserve">The core challenges identified for the</w:t>
      </w:r>
      <w:r>
        <w:t xml:space="preserve"> </w:t>
      </w:r>
      <w:r>
        <w:rPr>
          <w:bCs/>
          <w:b/>
        </w:rPr>
        <w:t xml:space="preserve">Sales Executive</w:t>
      </w:r>
      <w:r>
        <w:t xml:space="preserve"> </w:t>
      </w:r>
      <w:r>
        <w:t xml:space="preserve">included:</w:t>
      </w:r>
    </w:p>
    <w:p>
      <w:pPr>
        <w:numPr>
          <w:ilvl w:val="0"/>
          <w:numId w:val="1001"/>
        </w:numPr>
        <w:pStyle w:val="Compact"/>
      </w:pPr>
      <w:r>
        <w:rPr>
          <w:bCs/>
          <w:b/>
        </w:rPr>
        <w:t xml:space="preserve">Currency Instability:</w:t>
      </w:r>
      <w:r>
        <w:t xml:space="preserve"> </w:t>
      </w:r>
      <w:r>
        <w:t xml:space="preserve">Managing payments across different currency regimes.</w:t>
      </w:r>
    </w:p>
    <w:p>
      <w:pPr>
        <w:numPr>
          <w:ilvl w:val="0"/>
          <w:numId w:val="1001"/>
        </w:numPr>
        <w:pStyle w:val="Compact"/>
      </w:pPr>
      <w:r>
        <w:rPr>
          <w:bCs/>
          <w:b/>
        </w:rPr>
        <w:t xml:space="preserve">Distribution Logistics:</w:t>
      </w:r>
      <w:r>
        <w:t xml:space="preserve"> </w:t>
      </w:r>
      <w:r>
        <w:t xml:space="preserve">Overcoming infrastructure hurdles in remote parts of Harare and surrounding areas.</w:t>
      </w:r>
    </w:p>
    <w:p>
      <w:pPr>
        <w:numPr>
          <w:ilvl w:val="0"/>
          <w:numId w:val="1001"/>
        </w:numPr>
        <w:pStyle w:val="Compact"/>
      </w:pPr>
      <w:r>
        <w:rPr>
          <w:bCs/>
          <w:b/>
        </w:rPr>
        <w:t xml:space="preserve">Data Costs:</w:t>
      </w:r>
    </w:p>
    <w:p>
      <w:pPr>
        <w:numPr>
          <w:ilvl w:val="0"/>
          <w:numId w:val="1001"/>
        </w:numPr>
        <w:pStyle w:val="Compact"/>
      </w:pPr>
      <w:r>
        <w:rPr>
          <w:bCs/>
          <w:b/>
        </w:rPr>
        <w:t xml:space="preserve">SME Liquidity:</w:t>
      </w:r>
      <w:r>
        <w:t xml:space="preserve">The cash flow constraints of small and medium-sized enterprises (SMEs) which form the backbone of retail in Harare.</w:t>
      </w:r>
    </w:p>
    <w:bookmarkEnd w:id="21"/>
    <w:bookmarkStart w:id="25" w:name="Xed8862421a12bf7c75be40b53d7f337d67c0d2d"/>
    <w:p>
      <w:pPr>
        <w:pStyle w:val="Heading2"/>
      </w:pPr>
      <w:r>
        <w:t xml:space="preserve">3. Strategic Adaptations: The "Harare-First" Approach</w:t>
      </w:r>
    </w:p>
    <w:p>
      <w:pPr>
        <w:pStyle w:val="FirstParagraph"/>
      </w:pPr>
      <w:r>
        <w:t xml:space="preserve">To succeed, the</w:t>
      </w:r>
      <w:r>
        <w:t xml:space="preserve"> </w:t>
      </w:r>
      <w:r>
        <w:rPr>
          <w:bCs/>
          <w:b/>
        </w:rPr>
        <w:t xml:space="preserve">Sales Executive</w:t>
      </w:r>
      <w:r>
        <w:t xml:space="preserve"> </w:t>
      </w:r>
      <w:r>
        <w:t xml:space="preserve">implemented a localized strategy tailored specifically to the realities of</w:t>
      </w:r>
      <w:r>
        <w:t xml:space="preserve"> </w:t>
      </w:r>
      <w:r>
        <w:rPr>
          <w:bCs/>
          <w:b/>
        </w:rPr>
        <w:t xml:space="preserve">Zimbabwe Harare</w:t>
      </w:r>
      <w:r>
        <w:t xml:space="preserve">. This approach was dubbed the "Community-Integrated Sales Model."</w:t>
      </w:r>
    </w:p>
    <w:bookmarkStart w:id="22" w:name="X796b8e75f4610c8b1ebc3706df0c46516a1eeb0"/>
    <w:p>
      <w:pPr>
        <w:pStyle w:val="Heading3"/>
      </w:pPr>
      <w:r>
        <w:t xml:space="preserve">3.1. Leveraging Informal Networks in Zimbabwe Harare</w:t>
      </w:r>
    </w:p>
    <w:p>
      <w:pPr>
        <w:pStyle w:val="FirstParagraph"/>
      </w:pPr>
      <w:r>
        <w:t xml:space="preserve">Traditional cold-calling proved ineffective due to high data costs and skepticism among retailers. The</w:t>
      </w:r>
      <w:r>
        <w:t xml:space="preserve"> </w:t>
      </w:r>
      <w:r>
        <w:rPr>
          <w:bCs/>
          <w:b/>
        </w:rPr>
        <w:t xml:space="preserve">Sales Executive</w:t>
      </w:r>
      <w:r>
        <w:t xml:space="preserve"> </w:t>
      </w:r>
      <w:r>
        <w:t xml:space="preserve">shifted focus to leveraging informal networks. In</w:t>
      </w:r>
      <w:r>
        <w:t xml:space="preserve"> </w:t>
      </w:r>
      <w:r>
        <w:rPr>
          <w:bCs/>
          <w:b/>
        </w:rPr>
        <w:t xml:space="preserve">Zimbabwe Harare</w:t>
      </w:r>
      <w:r>
        <w:t xml:space="preserve">, word-of-mouth travels faster than digital marketing. The executive began frequenting major markets such as Mbare Musika, Arcades, and Avondale Market. By building relationships with key wholesalers who feed smaller street vendors, the</w:t>
      </w:r>
      <w:r>
        <w:t xml:space="preserve"> </w:t>
      </w:r>
      <w:r>
        <w:rPr>
          <w:bCs/>
          <w:b/>
        </w:rPr>
        <w:t xml:space="preserve">Sales Executive</w:t>
      </w:r>
      <w:r>
        <w:t xml:space="preserve"> </w:t>
      </w:r>
      <w:r>
        <w:t xml:space="preserve">created a ripple effect of demand that bypassed traditional retail gatekeepers.</w:t>
      </w:r>
    </w:p>
    <w:bookmarkEnd w:id="22"/>
    <w:bookmarkStart w:id="23" w:name="flexible-payment-structures"/>
    <w:p>
      <w:pPr>
        <w:pStyle w:val="Heading3"/>
      </w:pPr>
      <w:r>
        <w:t xml:space="preserve">2. Flexible Payment Structures</w:t>
      </w:r>
    </w:p>
    <w:p>
      <w:pPr>
        <w:pStyle w:val="FirstParagraph"/>
      </w:pPr>
      <w:r>
        <w:t xml:space="preserve">Understanding the cash flow challenges in</w:t>
      </w:r>
      <w:r>
        <w:t xml:space="preserve"> </w:t>
      </w:r>
      <w:r>
        <w:rPr>
          <w:bCs/>
          <w:b/>
        </w:rPr>
        <w:t xml:space="preserve">Zimbabwe Harare</w:t>
      </w:r>
      <w:r>
        <w:t xml:space="preserve">, the</w:t>
      </w:r>
      <w:r>
        <w:t xml:space="preserve"> </w:t>
      </w:r>
      <w:r>
        <w:rPr>
          <w:bCs/>
          <w:b/>
        </w:rPr>
        <w:t xml:space="preserve">Sales Executive</w:t>
      </w:r>
      <w:r>
        <w:t xml:space="preserve"> </w:t>
      </w:r>
      <w:r>
        <w:t xml:space="preserve">introduced flexible payment terms aligned with local business cycles. Instead of demanding full upfront payment, which many SMEs struggled with due to liquidity issues, they implemented a "Consignment and Sale" model for trusted partners. This reduced risk for the buyers in Harare while ensuring volume sales for the company. The</w:t>
      </w:r>
      <w:r>
        <w:t xml:space="preserve"> </w:t>
      </w:r>
      <w:r>
        <w:rPr>
          <w:bCs/>
          <w:b/>
        </w:rPr>
        <w:t xml:space="preserve">Sales Executive</w:t>
      </w:r>
      <w:r>
        <w:t xml:space="preserve"> </w:t>
      </w:r>
      <w:r>
        <w:t xml:space="preserve">acted as a credit analyst, assessing the reliability of each trader personally before extending terms.</w:t>
      </w:r>
    </w:p>
    <w:bookmarkEnd w:id="23"/>
    <w:bookmarkStart w:id="24" w:name="X56777bc7f4d9a67440d1bda3253c2b71c7e3c18"/>
    <w:p>
      <w:pPr>
        <w:pStyle w:val="Heading3"/>
      </w:pPr>
      <w:r>
        <w:t xml:space="preserve">3. Digital Engagement on Low-Bandwidth Platforms</w:t>
      </w:r>
    </w:p>
    <w:p>
      <w:pPr>
        <w:pStyle w:val="FirstParagraph"/>
      </w:pPr>
      <w:r>
        <w:t xml:space="preserve">Data is expensive in</w:t>
      </w:r>
      <w:r>
        <w:t xml:space="preserve"> </w:t>
      </w:r>
      <w:r>
        <w:rPr>
          <w:bCs/>
          <w:b/>
        </w:rPr>
        <w:t xml:space="preserve">Zimbabwe Harare</w:t>
      </w:r>
      <w:r>
        <w:t xml:space="preserve">. Recognizing this, the</w:t>
      </w:r>
      <w:r>
        <w:t xml:space="preserve"> </w:t>
      </w:r>
      <w:r>
        <w:rPr>
          <w:bCs/>
          <w:b/>
        </w:rPr>
        <w:t xml:space="preserve">Sales Executive</w:t>
      </w:r>
      <w:r>
        <w:t xml:space="preserve"> </w:t>
      </w:r>
      <w:r>
        <w:t xml:space="preserve">avoided data-heavy emails or video calls. Instead, they utilized WhatsApp Business API for catalog distribution and order processing. This platform is ubiquitous in Harare and requires minimal data usage. The executive curated concise, image-heavy catalogs optimized for low-bandwidth environments, ensuring that retailers in high-density areas like Highfield or Epworth could access product information without significant cost barriers.</w:t>
      </w:r>
    </w:p>
    <w:bookmarkEnd w:id="24"/>
    <w:bookmarkEnd w:id="25"/>
    <w:bookmarkStart w:id="26" w:name="execution-and-implementation"/>
    <w:p>
      <w:pPr>
        <w:pStyle w:val="Heading2"/>
      </w:pPr>
      <w:r>
        <w:t xml:space="preserve">4. Execution and Implementation</w:t>
      </w:r>
    </w:p>
    <w:p>
      <w:pPr>
        <w:pStyle w:val="FirstParagraph"/>
      </w:pPr>
      <w:r>
        <w:t xml:space="preserve">The execution phase required the</w:t>
      </w:r>
      <w:r>
        <w:t xml:space="preserve"> </w:t>
      </w:r>
      <w:r>
        <w:rPr>
          <w:bCs/>
          <w:b/>
        </w:rPr>
        <w:t xml:space="preserve">Sales Executive</w:t>
      </w:r>
      <w:r>
        <w:t xml:space="preserve"> </w:t>
      </w:r>
      <w:r>
        <w:t xml:space="preserve">to be physically present in</w:t>
      </w:r>
      <w:r>
        <w:t xml:space="preserve"> </w:t>
      </w:r>
      <w:r>
        <w:rPr>
          <w:bCs/>
          <w:b/>
        </w:rPr>
        <w:t xml:space="preserve">Zimbabwe Harare</w:t>
      </w:r>
      <w:r>
        <w:t xml:space="preserve">. Remote sales were deemed unviable due to the need for relationship building. The executive adopted a route-to-market strategy that covered both the affluent suburbs (like Borrowdale and Mount Pleasant) and the high-density townships.</w:t>
      </w:r>
      <w:r>
        <w:t xml:space="preserve"> </w:t>
      </w:r>
      <w:r>
        <w:t xml:space="preserve">In affluent areas, the pitch focused on premium features, warranty support, and brand prestige. In contrast, in high-density areas of Harare, the pitch emphasized durability, affordability of spare parts, and bulk discounts. This dual-pronged approach allowed the</w:t>
      </w:r>
      <w:r>
        <w:t xml:space="preserve"> </w:t>
      </w:r>
      <w:r>
        <w:rPr>
          <w:bCs/>
          <w:b/>
        </w:rPr>
        <w:t xml:space="preserve">Sales Executive</w:t>
      </w:r>
      <w:r>
        <w:t xml:space="preserve"> </w:t>
      </w:r>
      <w:r>
        <w:t xml:space="preserve">to capture market share across all socioeconomic strata within the city.</w:t>
      </w:r>
      <w:r>
        <w:t xml:space="preserve"> </w:t>
      </w:r>
      <w:r>
        <w:t xml:space="preserve">Furthermore, the</w:t>
      </w:r>
      <w:r>
        <w:t xml:space="preserve"> </w:t>
      </w:r>
      <w:r>
        <w:rPr>
          <w:bCs/>
          <w:b/>
        </w:rPr>
        <w:t xml:space="preserve">Sales Executive</w:t>
      </w:r>
      <w:r>
        <w:t xml:space="preserve"> </w:t>
      </w:r>
      <w:r>
        <w:t xml:space="preserve">engaged in regular "market listening" sessions. These were informal gatherings at local tea rooms or spaza shops where feedback on product performance was gathered. This real-time intelligence allowed for rapid adjustments in inventory and marketing messaging, keeping the brand relevant and responsive to the needs of</w:t>
      </w:r>
      <w:r>
        <w:t xml:space="preserve"> </w:t>
      </w:r>
      <w:r>
        <w:rPr>
          <w:bCs/>
          <w:b/>
        </w:rPr>
        <w:t xml:space="preserve">Zimbabwe Harare</w:t>
      </w:r>
      <w:r>
        <w:t xml:space="preserve">.</w:t>
      </w:r>
    </w:p>
    <w:bookmarkEnd w:id="26"/>
    <w:bookmarkStart w:id="27" w:name="outcomes-and-impact-in-zimbabwe-harare"/>
    <w:p>
      <w:pPr>
        <w:pStyle w:val="Heading2"/>
      </w:pPr>
      <w:r>
        <w:t xml:space="preserve">5. Outcomes and Impact in Zimbabwe Harare</w:t>
      </w:r>
    </w:p>
    <w:p>
      <w:pPr>
        <w:pStyle w:val="FirstParagraph"/>
      </w:pPr>
      <w:r>
        <w:t xml:space="preserve">After a twelve-month period, the results for the</w:t>
      </w:r>
      <w:r>
        <w:t xml:space="preserve"> </w:t>
      </w:r>
      <w:r>
        <w:rPr>
          <w:bCs/>
          <w:b/>
        </w:rPr>
        <w:t xml:space="preserve">Sales Executive</w:t>
      </w:r>
      <w:r>
        <w:t xml:space="preserve"> </w:t>
      </w:r>
      <w:r>
        <w:t xml:space="preserve">were transformative. The strategic adaptations led to a 150% increase in sales volume compared to the previous year’s baseline. More importantly, customer retention rates improved significantly. Retailers in</w:t>
      </w:r>
      <w:r>
        <w:t xml:space="preserve"> </w:t>
      </w:r>
      <w:r>
        <w:rPr>
          <w:bCs/>
          <w:b/>
        </w:rPr>
        <w:t xml:space="preserve">Zimbabwe Harare</w:t>
      </w:r>
      <w:r>
        <w:t xml:space="preserve"> </w:t>
      </w:r>
      <w:r>
        <w:t xml:space="preserve">appreciated the flexibility and responsiveness of the</w:t>
      </w:r>
      <w:r>
        <w:t xml:space="preserve"> </w:t>
      </w:r>
      <w:r>
        <w:rPr>
          <w:bCs/>
          <w:b/>
        </w:rPr>
        <w:t xml:space="preserve">Sales Executive</w:t>
      </w:r>
      <w:r>
        <w:t xml:space="preserve">, leading to brand loyalty that was resistant to competitors’ offers.</w:t>
      </w:r>
      <w:r>
        <w:t xml:space="preserve"> </w:t>
      </w:r>
      <w:r>
        <w:t xml:space="preserve">Financial metrics showed that while payment terms were relaxed, bad debt actually decreased by 20%. This counter-intuitive result occurred because the personal relationship building ensured that only creditworthy partners received terms. The trust established by the</w:t>
      </w:r>
      <w:r>
        <w:t xml:space="preserve"> </w:t>
      </w:r>
      <w:r>
        <w:rPr>
          <w:bCs/>
          <w:b/>
        </w:rPr>
        <w:t xml:space="preserve">Sales Executive</w:t>
      </w:r>
      <w:r>
        <w:t xml:space="preserve"> </w:t>
      </w:r>
      <w:r>
        <w:t xml:space="preserve">in</w:t>
      </w:r>
      <w:r>
        <w:t xml:space="preserve"> </w:t>
      </w:r>
      <w:r>
        <w:rPr>
          <w:bCs/>
          <w:b/>
        </w:rPr>
        <w:t xml:space="preserve">Zimbabwe Harare</w:t>
      </w:r>
      <w:r>
        <w:t xml:space="preserve"> </w:t>
      </w:r>
      <w:r>
        <w:t xml:space="preserve">acted as a soft collateral mechanism.</w:t>
      </w:r>
    </w:p>
    <w:bookmarkEnd w:id="27"/>
    <w:bookmarkStart w:id="28" w:name="key-lessons-learned"/>
    <w:p>
      <w:pPr>
        <w:pStyle w:val="Heading2"/>
      </w:pPr>
      <w:r>
        <w:t xml:space="preserve">6. Key Lessons Learned</w:t>
      </w:r>
    </w:p>
    <w:p>
      <w:pPr>
        <w:pStyle w:val="FirstParagraph"/>
      </w:pPr>
      <w:r>
        <w:t xml:space="preserve">This case study offers several critical lessons for any business operating a</w:t>
      </w:r>
      <w:r>
        <w:t xml:space="preserve"> </w:t>
      </w:r>
      <w:r>
        <w:rPr>
          <w:bCs/>
          <w:b/>
        </w:rPr>
        <w:t xml:space="preserve">Sales Executive</w:t>
      </w:r>
      <w:r>
        <w:t xml:space="preserve"> </w:t>
      </w:r>
      <w:r>
        <w:t xml:space="preserve">role in similar emerging markets, specifically focusing on the dynamics of</w:t>
      </w:r>
      <w:r>
        <w:t xml:space="preserve"> </w:t>
      </w:r>
      <w:r>
        <w:rPr>
          <w:bCs/>
          <w:b/>
        </w:rPr>
        <w:t xml:space="preserve">Zimbabwe Harare</w:t>
      </w:r>
      <w:r>
        <w:t xml:space="preserve">:</w:t>
      </w:r>
    </w:p>
    <w:p>
      <w:pPr>
        <w:numPr>
          <w:ilvl w:val="0"/>
          <w:numId w:val="1002"/>
        </w:numPr>
        <w:pStyle w:val="Compact"/>
      </w:pPr>
      <w:r>
        <w:t xml:space="preserve">Relationships are Currency:In Harare, personal trust often outweighs corporate branding. The</w:t>
      </w:r>
      <w:r>
        <w:t xml:space="preserve"> </w:t>
      </w:r>
      <w:r>
        <w:rPr>
          <w:bCs/>
          <w:b/>
        </w:rPr>
        <w:t xml:space="preserve">Sales Executive</w:t>
      </w:r>
      <w:r>
        <w:t xml:space="preserve"> </w:t>
      </w:r>
      <w:r>
        <w:t xml:space="preserve">must invest time in face-to-face interactions.</w:t>
      </w:r>
    </w:p>
    <w:p>
      <w:pPr>
        <w:numPr>
          <w:ilvl w:val="0"/>
          <w:numId w:val="1002"/>
        </w:numPr>
        <w:pStyle w:val="Compact"/>
      </w:pPr>
      <w:r>
        <w:t xml:space="preserve">Flexibility is Mandatory:Rigid policies fail in volatile economies. Successful</w:t>
      </w:r>
      <w:r>
        <w:t xml:space="preserve"> </w:t>
      </w:r>
      <w:r>
        <w:rPr>
          <w:bCs/>
          <w:b/>
        </w:rPr>
        <w:t xml:space="preserve">Sales Executive</w:t>
      </w:r>
      <w:r>
        <w:t xml:space="preserve"> </w:t>
      </w:r>
      <w:r>
        <w:t xml:space="preserve">professionals adapt payment and delivery terms to local realities.</w:t>
      </w:r>
    </w:p>
    <w:p>
      <w:pPr>
        <w:numPr>
          <w:ilvl w:val="0"/>
          <w:numId w:val="1002"/>
        </w:numPr>
        <w:pStyle w:val="Compact"/>
      </w:pPr>
      <w:r>
        <w:t xml:space="preserve">Digital Pragmatism:Use technology that works within the local infrastructure constraints, such as low-data WhatsApp integration, rather than forcing expensive solutions.</w:t>
      </w:r>
    </w:p>
    <w:p>
      <w:pPr>
        <w:numPr>
          <w:ilvl w:val="0"/>
          <w:numId w:val="1002"/>
        </w:numPr>
        <w:pStyle w:val="Compact"/>
      </w:pPr>
      <w:r>
        <w:t xml:space="preserve">Sector Segmentation:The market in</w:t>
      </w:r>
      <w:r>
        <w:t xml:space="preserve"> </w:t>
      </w:r>
      <w:r>
        <w:rPr>
          <w:bCs/>
          <w:b/>
        </w:rPr>
        <w:t xml:space="preserve">Zimbabwe Harare</w:t>
      </w:r>
      <w:r>
        <w:t xml:space="preserve"> </w:t>
      </w:r>
      <w:r>
        <w:t xml:space="preserve">is not monolithic. Strategies must vary between high-end suburbs and informal trading hubs.</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Sales Executive</w:t>
      </w:r>
      <w:r>
        <w:t xml:space="preserve"> </w:t>
      </w:r>
      <w:r>
        <w:t xml:space="preserve">in</w:t>
      </w:r>
      <w:r>
        <w:t xml:space="preserve"> </w:t>
      </w:r>
      <w:r>
        <w:rPr>
          <w:bCs/>
          <w:b/>
        </w:rPr>
        <w:t xml:space="preserve">Zimbabwe Harare</w:t>
      </w:r>
      <w:r>
        <w:t xml:space="preserve"> </w:t>
      </w:r>
      <w:r>
        <w:t xml:space="preserve">is complex, demanding a blend of commercial acumen, cultural intelligence, and resilience. This case study demonstrates that by adopting a localized, flexible, and relationship-driven approach, businesses can not only survive but thrive in this dynamic market. The success of the</w:t>
      </w:r>
      <w:r>
        <w:t xml:space="preserve"> </w:t>
      </w:r>
      <w:r>
        <w:rPr>
          <w:bCs/>
          <w:b/>
        </w:rPr>
        <w:t xml:space="preserve">Sales Executive</w:t>
      </w:r>
      <w:r>
        <w:t xml:space="preserve"> </w:t>
      </w:r>
      <w:r>
        <w:t xml:space="preserve">serves as a blueprint for future expansion strategies in</w:t>
      </w:r>
      <w:r>
        <w:t xml:space="preserve"> </w:t>
      </w:r>
      <w:r>
        <w:rPr>
          <w:bCs/>
          <w:b/>
        </w:rPr>
        <w:t xml:space="preserve">Zimbabwe Harare</w:t>
      </w:r>
      <w:r>
        <w:t xml:space="preserve">, highlighting that understanding the local context is the single most significant determinant of sales performance.</w:t>
      </w:r>
      <w:r>
        <w:t xml:space="preserve"> </w:t>
      </w:r>
      <w:r>
        <w:t xml:space="preserve">For organizations looking to replicate this success, it is essential to empower their</w:t>
      </w:r>
      <w:r>
        <w:t xml:space="preserve"> </w:t>
      </w:r>
      <w:r>
        <w:rPr>
          <w:bCs/>
          <w:b/>
        </w:rPr>
        <w:t xml:space="preserve">Sales Executives</w:t>
      </w:r>
      <w:r>
        <w:t xml:space="preserve"> </w:t>
      </w:r>
      <w:r>
        <w:t xml:space="preserve">with autonomy to adapt strategies on the ground. The unique ecosystem of</w:t>
      </w:r>
      <w:r>
        <w:t xml:space="preserve"> </w:t>
      </w:r>
      <w:r>
        <w:rPr>
          <w:bCs/>
          <w:b/>
        </w:rPr>
        <w:t xml:space="preserve">Zimbabwe Harare</w:t>
      </w:r>
      <w:r>
        <w:t xml:space="preserve"> </w:t>
      </w:r>
      <w:r>
        <w:t xml:space="preserve">requires leaders who are not just sellers, but partners in their clients' growth journeys.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Resilient Sales Executive in Harare</dc:title>
  <dc:creator/>
  <dc:language>en</dc:language>
  <cp:keywords/>
  <dcterms:created xsi:type="dcterms:W3CDTF">2026-07-29T17:27:10Z</dcterms:created>
  <dcterms:modified xsi:type="dcterms:W3CDTF">2026-07-29T17:27:10Z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