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Shanghai</w:t>
      </w:r>
    </w:p>
    <w:bookmarkStart w:id="28" w:name="Xff9647f735bf61567b1093f81adc83271be08a6"/>
    <w:p>
      <w:pPr>
        <w:pStyle w:val="Heading1"/>
      </w:pPr>
      <w:r>
        <w:t xml:space="preserve">Bridging the Gap: A Case Study of the School Counselor in China Shanghai</w:t>
      </w:r>
    </w:p>
    <w:p>
      <w:pPr>
        <w:pStyle w:val="FirstParagraph"/>
      </w:pPr>
      <w:r>
        <w:rPr>
          <w:bCs/>
          <w:b/>
        </w:rPr>
        <w:t xml:space="preserve">Date:</w:t>
      </w:r>
      <w:r>
        <w:t xml:space="preserve"> </w:t>
      </w:r>
      <w:r>
        <w:t xml:space="preserve">October 24, 2023</w:t>
      </w:r>
      <w:r>
        <w:br/>
      </w:r>
      <w:r>
        <w:rPr>
          <w:bCs/>
          <w:b/>
        </w:rPr>
        <w:t xml:space="preserve">Subject:</w:t>
      </w:r>
      <w:r>
        <w:t xml:space="preserve">The evolving role of the School Counselor within the educational framework of China Shanghai</w:t>
      </w:r>
    </w:p>
    <w:bookmarkStart w:id="20" w:name="executive-summary"/>
    <w:p>
      <w:pPr>
        <w:pStyle w:val="Heading2"/>
      </w:pPr>
      <w:r>
        <w:t xml:space="preserve">1. Executive Summary</w:t>
      </w:r>
    </w:p>
    <w:p>
      <w:pPr>
        <w:pStyle w:val="FirstParagraph"/>
      </w:pPr>
      <w:r>
        <w:t xml:space="preserve">This case study explores the critical and rapidly transforming role of the school counselor within international and bilingual schools in China Shanghai. Historically, student services in this region were dominated by academic administration rather than psychological support. However, driven by demographic shifts, cultural changes, and an increasing awareness of mental health stigma reduction in China Shanghai's metropolitan hubs, the position has become central to holistic education. This document analyzes the challenges faced by school counselors operating in this unique geopolitical and cultural context.</w:t>
      </w:r>
    </w:p>
    <w:bookmarkEnd w:id="20"/>
    <w:bookmarkStart w:id="21" w:name="Xb891015d1c849cc8f6f279e0d79bbdbd72ff61f"/>
    <w:p>
      <w:pPr>
        <w:pStyle w:val="Heading2"/>
      </w:pPr>
      <w:r>
        <w:t xml:space="preserve">2. Introduction to Context: Education in China Shanghai</w:t>
      </w:r>
    </w:p>
    <w:p>
      <w:pPr>
        <w:pStyle w:val="FirstParagraph"/>
      </w:pPr>
      <w:r>
        <w:t xml:space="preserve">Schools located within China Shanghai represent a distinct ecosystem that blends rigorous Eastern academic traditions with Western pedagogical approaches. The city is a global financial hub, attracting expatriate families and ambitious local students alike. Consequently, the pressure on students is multifaceted: they must navigate the intense competition of the Chinese Gaokao (National College Entrance Examination) system while also meeting the holistic requirements of international curricula such as IB or AP.</w:t>
      </w:r>
    </w:p>
    <w:p>
      <w:pPr>
        <w:pStyle w:val="BodyText"/>
      </w:pPr>
      <w:r>
        <w:t xml:space="preserve">In this high-pressure environment, the concept of a</w:t>
      </w:r>
      <w:r>
        <w:t xml:space="preserve"> </w:t>
      </w:r>
      <w:r>
        <w:rPr>
          <w:bCs/>
          <w:b/>
        </w:rPr>
        <w:t xml:space="preserve">School Counselor</w:t>
      </w:r>
      <w:r>
        <w:t xml:space="preserve"> </w:t>
      </w:r>
      <w:r>
        <w:t xml:space="preserve">is not merely an administrative addition but a vital support mechanism. The definition of counseling in China Shanghai has evolved from mere college application guidance to comprehensive socio-emotional learning (SEL), crisis intervention, and family therapy.</w:t>
      </w:r>
    </w:p>
    <w:bookmarkEnd w:id="21"/>
    <w:bookmarkStart w:id="22" w:name="problem-statement"/>
    <w:p>
      <w:pPr>
        <w:pStyle w:val="Heading2"/>
      </w:pPr>
      <w:r>
        <w:t xml:space="preserve">3. Problem Statement</w:t>
      </w:r>
    </w:p>
    <w:p>
      <w:pPr>
        <w:pStyle w:val="FirstParagraph"/>
      </w:pPr>
      <w:r>
        <w:t xml:space="preserve">The primary challenge facing the modern school counselor in China Shanghai is the "cultural lag" between student needs and parental expectations. While students increasingly seek help for anxiety, depression, and identity issues, their parents—often raised in a generation where mental health was heavily stigmatized or viewed as a lack of moral fortitude—may resist intervention. Furthermore, school counselors often find themselves caught between the administrative demands of the school board and the emotional needs of the students. This tension creates a complex professional landscape where cultural competence is as important as clinical skill.</w:t>
      </w:r>
    </w:p>
    <w:bookmarkEnd w:id="22"/>
    <w:bookmarkStart w:id="24" w:name="case-analysis-the-jia-scenario"/>
    <w:p>
      <w:pPr>
        <w:pStyle w:val="Heading2"/>
      </w:pPr>
      <w:r>
        <w:t xml:space="preserve">4. Case Analysis: The "Jia" Scenario</w:t>
      </w:r>
    </w:p>
    <w:p>
      <w:pPr>
        <w:pStyle w:val="FirstParagraph"/>
      </w:pPr>
      <w:r>
        <w:rPr>
          <w:bCs/>
          <w:b/>
        </w:rPr>
        <w:t xml:space="preserve">Case Profile:</w:t>
      </w:r>
      <w:r>
        <w:br/>
      </w:r>
      <w:r>
        <w:t xml:space="preserve">Name: Jia (Pseudonym)</w:t>
      </w:r>
      <w:r>
        <w:br/>
      </w:r>
      <w:r>
        <w:t xml:space="preserve">Age: 16</w:t>
      </w:r>
      <w:r>
        <w:br/>
      </w:r>
      <w:r>
        <w:t xml:space="preserve">Location: Shanghai, China</w:t>
      </w:r>
      <w:r>
        <w:br/>
      </w:r>
    </w:p>
    <w:p>
      <w:pPr>
        <w:pStyle w:val="BodyText"/>
      </w:pPr>
      <w:r>
        <w:t xml:space="preserve">Jia is a high-achieving student at an international school in the Jing'an district of Shanghai. Despite receiving straight A's, Jia began exhibiting signs of severe burnout, including insomnia and social withdrawal. When approached by the School Counselor, Jia expressed fear that seeking help would be seen as weakness by his parents. His father, a corporate executive in Shanghai, viewed counseling as an admission of failure.</w:t>
      </w:r>
    </w:p>
    <w:bookmarkStart w:id="23" w:name="the-intervention-strategy"/>
    <w:p>
      <w:pPr>
        <w:pStyle w:val="Heading3"/>
      </w:pPr>
      <w:r>
        <w:t xml:space="preserve">The Intervention Strategy</w:t>
      </w:r>
    </w:p>
    <w:p>
      <w:pPr>
        <w:pStyle w:val="FirstParagraph"/>
      </w:pPr>
      <w:r>
        <w:t xml:space="preserve">The School Counselor adopted a culturally sensitive approach tailored to the norms of China Shanghai. Rather than confronting the family immediately, which could cause defensiveness, the counselor first focused on building rapport with Jia. They utilized non-clinical language, framing support as "performance optimization" and "stress management techniques"—terminology that resonated more with the value placed on efficiency and success in Chinese society.</w:t>
      </w:r>
    </w:p>
    <w:p>
      <w:pPr>
        <w:pStyle w:val="BodyText"/>
      </w:pPr>
      <w:r>
        <w:t xml:space="preserve">Subsequently, the School Counselor facilitated a meeting with the parents. Instead of focusing on mental health pathology, the counselor highlighted Jia's declining academic trajectory as a risk factor. This reframing allowed the parents to engage with their son’s needs without feeling they were admitting moral or intellectual failure. The intervention included individual therapy for Jia and psychoeducation workshops for the parents on adolescent brain development.</w:t>
      </w:r>
    </w:p>
    <w:bookmarkEnd w:id="23"/>
    <w:bookmarkEnd w:id="24"/>
    <w:bookmarkStart w:id="25" w:name="key-challenges-identified"/>
    <w:p>
      <w:pPr>
        <w:pStyle w:val="Heading2"/>
      </w:pPr>
      <w:r>
        <w:t xml:space="preserve">5. Key Challenges Identified</w:t>
      </w:r>
    </w:p>
    <w:p>
      <w:pPr>
        <w:pStyle w:val="FirstParagraph"/>
      </w:pPr>
      <w:r>
        <w:t xml:space="preserve">The case of Jia highlights several systemic issues relevant to all School Counselors working in China Shanghai:</w:t>
      </w:r>
    </w:p>
    <w:p>
      <w:pPr>
        <w:numPr>
          <w:ilvl w:val="0"/>
          <w:numId w:val="1001"/>
        </w:numPr>
        <w:pStyle w:val="Compact"/>
      </w:pPr>
      <w:r>
        <w:rPr>
          <w:bCs/>
          <w:b/>
        </w:rPr>
        <w:t xml:space="preserve">Cultural Stigma:</w:t>
      </w:r>
      <w:r>
        <w:t xml:space="preserve"> </w:t>
      </w:r>
      <w:r>
        <w:t xml:space="preserve">Mental health is still frequently viewed through a lens of traditional Confucian values, which prioritize collective harmony and familial duty over individual emotional expression.</w:t>
      </w:r>
    </w:p>
    <w:p>
      <w:pPr>
        <w:numPr>
          <w:ilvl w:val="0"/>
          <w:numId w:val="1001"/>
        </w:numPr>
        <w:pStyle w:val="Compact"/>
      </w:pPr>
      <w:r>
        <w:rPr>
          <w:bCs/>
          <w:b/>
        </w:rPr>
        <w:t xml:space="preserve">Bureaucratic Hurdles:</w:t>
      </w:r>
      <w:r>
        <w:t xml:space="preserve"> </w:t>
      </w:r>
      <w:r>
        <w:t xml:space="preserve">Schools in China Shanghai often face strict regulations regarding external referrals. Coordinating with local psychiatric hospitals involves navigating complex legal and language barriers.</w:t>
      </w:r>
    </w:p>
    <w:p>
      <w:pPr>
        <w:numPr>
          <w:ilvl w:val="0"/>
          <w:numId w:val="1001"/>
        </w:numPr>
        <w:pStyle w:val="Compact"/>
      </w:pPr>
      <w:r>
        <w:rPr>
          <w:bCs/>
          <w:b/>
        </w:rPr>
        <w:t xml:space="preserve">Cross-Cultural Misunderstandings:</w:t>
      </w:r>
      <w:r>
        <w:t xml:space="preserve"> </w:t>
      </w:r>
      <w:r>
        <w:t xml:space="preserve">International school counselors may inadvertently impose Western therapeutic models that do not align with the collectivist worldview of local students and families.</w:t>
      </w:r>
    </w:p>
    <w:p>
      <w:pPr>
        <w:numPr>
          <w:ilvl w:val="0"/>
          <w:numId w:val="1001"/>
        </w:numPr>
        <w:pStyle w:val="Compact"/>
      </w:pPr>
      <w:r>
        <w:rPr>
          <w:bCs/>
          <w:b/>
        </w:rPr>
        <w:t xml:space="preserve">Rapidly Changing Demographics:</w:t>
      </w:r>
      <w:r>
        <w:t xml:space="preserve"> </w:t>
      </w:r>
      <w:r>
        <w:t xml:space="preserve">The influx of global talent into China Shanghai has created a transient population, making long-term counseling relationships difficult to sustain.</w:t>
      </w:r>
    </w:p>
    <w:bookmarkEnd w:id="25"/>
    <w:bookmarkStart w:id="26" w:name="Xf2f8ddf4d47f12290a8eedbc145b3f9412612df"/>
    <w:p>
      <w:pPr>
        <w:pStyle w:val="Heading2"/>
      </w:pPr>
      <w:r>
        <w:t xml:space="preserve">6. Strategic Recommendations for School Counselors</w:t>
      </w:r>
    </w:p>
    <w:p>
      <w:pPr>
        <w:pStyle w:val="FirstParagraph"/>
      </w:pPr>
      <w:r>
        <w:t xml:space="preserve">To effectively serve the student body in China Shanghai, School Counselors must adapt their methodologies:</w:t>
      </w:r>
    </w:p>
    <w:p>
      <w:pPr>
        <w:numPr>
          <w:ilvl w:val="0"/>
          <w:numId w:val="1002"/>
        </w:numPr>
        <w:pStyle w:val="Compact"/>
      </w:pPr>
      <w:r>
        <w:rPr>
          <w:bCs/>
          <w:b/>
        </w:rPr>
        <w:t xml:space="preserve">Cultural Humility Training:</w:t>
      </w:r>
      <w:r>
        <w:t xml:space="preserve"> </w:t>
      </w:r>
      <w:r>
        <w:t xml:space="preserve">Counselors must undergo rigorous training in Chinese cultural norms, including understanding concepts like "face" (mianzi) and the hierarchy of family decision-making.</w:t>
      </w:r>
    </w:p>
    <w:p>
      <w:pPr>
        <w:numPr>
          <w:ilvl w:val="0"/>
          <w:numId w:val="1002"/>
        </w:numPr>
        <w:pStyle w:val="Compact"/>
      </w:pPr>
      <w:r>
        <w:rPr>
          <w:bCs/>
          <w:b/>
        </w:rPr>
        <w:t xml:space="preserve">Pedagogical Integration:</w:t>
      </w:r>
      <w:r>
        <w:t xml:space="preserve"> </w:t>
      </w:r>
      <w:r>
        <w:t xml:space="preserve">Instead of operating in silos, School Counselors should integrate mental health topics into the standard curriculum. This normalizes conversations about well-being and reduces stigma by making it a shared educational responsibility rather than a remedial measure.</w:t>
      </w:r>
    </w:p>
    <w:p>
      <w:pPr>
        <w:numPr>
          <w:ilvl w:val="0"/>
          <w:numId w:val="1002"/>
        </w:numPr>
        <w:pStyle w:val="Compact"/>
      </w:pPr>
      <w:r>
        <w:rPr>
          <w:bCs/>
          <w:b/>
        </w:rPr>
        <w:t xml:space="preserve">Parental Engagement Programs:</w:t>
      </w:r>
      <w:r>
        <w:t xml:space="preserve"> </w:t>
      </w:r>
      <w:r>
        <w:t xml:space="preserve">Schools must invest in workshops that educate parents on the benefits of psychological support, framing it as an enhancement to academic and professional success. Success stories from other students in China Shanghai can be powerful tools.</w:t>
      </w:r>
    </w:p>
    <w:p>
      <w:pPr>
        <w:numPr>
          <w:ilvl w:val="0"/>
          <w:numId w:val="1002"/>
        </w:numPr>
        <w:pStyle w:val="Compact"/>
      </w:pPr>
      <w:r>
        <w:rPr>
          <w:bCs/>
          <w:b/>
        </w:rPr>
        <w:t xml:space="preserve">Digital Health Solutions:</w:t>
      </w:r>
      <w:r>
        <w:t xml:space="preserve"> </w:t>
      </w:r>
      <w:r>
        <w:t xml:space="preserve">Given the digital-native nature of students in China Shanghai, utilizing tele-counseling platforms and mental health apps can provide a less intimidating entry point for help-seeking behavior.</w:t>
      </w:r>
    </w:p>
    <w:bookmarkEnd w:id="26"/>
    <w:bookmarkStart w:id="27" w:name="conclusion"/>
    <w:p>
      <w:pPr>
        <w:pStyle w:val="Heading2"/>
      </w:pPr>
      <w:r>
        <w:t xml:space="preserve">7. Conclusion</w:t>
      </w:r>
    </w:p>
    <w:p>
      <w:pPr>
        <w:pStyle w:val="FirstParagraph"/>
      </w:pPr>
      <w:r>
        <w:t xml:space="preserve">The role of the School Counselor in China Shanghai is no longer peripheral; it is foundational to the success of modern education. As seen in the case analysis, effective counseling requires a nuanced understanding of both Western clinical practices and local cultural dynamics. By addressing stigma through strategic communication and culturally adapted interventions, school counselors can significantly impact student outcomes.</w:t>
      </w:r>
    </w:p>
    <w:p>
      <w:pPr>
        <w:pStyle w:val="BodyText"/>
      </w:pPr>
      <w:r>
        <w:t xml:space="preserve">For institutions operating in China Shanghai, investing in robust counseling services is not just an ethical imperative but a strategic necessity. The future of education in this region depends on the ability to nurture resilient, emotionally intelligent students who can thrive in a competitive global environment. The School Counselor stands at the forefront of this transformation, bridging the gap between academic excellence and human well-being.</w:t>
      </w:r>
    </w:p>
    <w:p>
      <w:r>
        <w:pict>
          <v:rect style="width:0;height:1.5pt" o:hralign="center" o:hrstd="t" o:hr="t"/>
        </w:pict>
      </w:r>
    </w:p>
    <w:p>
      <w:pPr>
        <w:pStyle w:val="FirstParagraph"/>
      </w:pPr>
      <w:r>
        <w:rPr>
          <w:iCs/>
          <w:i/>
        </w:rPr>
        <w:t xml:space="preserve">Note: This case study is a fictionalized composite based on common trends observed in international education sectors within China Shanghai to protect individual privacy while illustrating systemic issues.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China Shanghai</dc:title>
  <dc:creator/>
  <dc:language>en</dc:language>
  <cp:keywords/>
  <dcterms:created xsi:type="dcterms:W3CDTF">2026-07-29T19:50:37Z</dcterms:created>
  <dcterms:modified xsi:type="dcterms:W3CDTF">2026-07-29T19:50:37Z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