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w:t>
      </w:r>
      <w:r>
        <w:t xml:space="preserve"> </w:t>
      </w:r>
      <w:r>
        <w:t xml:space="preserve">Holistic</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Nepal,</w:t>
      </w:r>
      <w:r>
        <w:t xml:space="preserve"> </w:t>
      </w:r>
      <w:r>
        <w:t xml:space="preserve">Kathmandu</w:t>
      </w:r>
    </w:p>
    <w:bookmarkStart w:id="27" w:name="Xad7bf49544906c7ba29930b008ecf9f42eae188"/>
    <w:p>
      <w:pPr>
        <w:pStyle w:val="Heading1"/>
      </w:pPr>
      <w:r>
        <w:t xml:space="preserve">Case Study: Implementing a Holistic School Counselor Framework in Nepal, Kathmandu</w:t>
      </w:r>
    </w:p>
    <w:bookmarkStart w:id="26" w:name="date-october-2023"/>
    <w:p>
      <w:pPr>
        <w:pStyle w:val="Heading2"/>
      </w:pPr>
      <w:r>
        <w:t xml:space="preserve">Date: October 2023</w:t>
      </w:r>
    </w:p>
    <w:p>
      <w:pPr>
        <w:pStyle w:val="FirstParagraph"/>
      </w:pPr>
      <w:r>
        <w:rPr>
          <w:bCs/>
          <w:b/>
        </w:rPr>
        <w:t xml:space="preserve">Location:</w:t>
      </w:r>
      <w:r>
        <w:t xml:space="preserve">Kathmandu Valley, Nepal</w:t>
      </w:r>
      <w:r>
        <w:br/>
      </w:r>
      <w:r>
        <w:rPr>
          <w:bCs/>
          <w:b/>
        </w:rPr>
        <w:t xml:space="preserve">Institution Type:</w:t>
      </w:r>
      <w:r>
        <w:t xml:space="preserve">Mixed Public and Private Secondary Schools</w:t>
      </w:r>
      <w:r>
        <w:br/>
      </w:r>
    </w:p>
    <w:p>
      <w:pPr>
        <w:pStyle w:val="BodyText"/>
      </w:pPr>
      <w:r>
        <w:t xml:space="preserve">Contact Person: Ms. Sita Sharma Lead School Counselor</w:t>
      </w:r>
    </w:p>
    <w:bookmarkStart w:id="20" w:name="X00a6ad1c18505c0120a025b0ecba23ef321fcba"/>
    <w:p>
      <w:pPr>
        <w:pStyle w:val="Heading3"/>
      </w:pPr>
      <w:r>
        <w:t xml:space="preserve">In recent years,</w:t>
      </w:r>
      <w:r>
        <w:t xml:space="preserve"> </w:t>
      </w:r>
      <w:r>
        <w:rPr>
          <w:iCs/>
          <w:i/>
        </w:rPr>
        <w:t xml:space="preserve">Nepal, Kathmandu</w:t>
      </w:r>
      <w:r>
        <w:t xml:space="preserve">, has experienced rapid urbanization and socioeconomic transformation. The capital city serves as a hub for education, culture, and economic opportunity in South Asia. However this growth has introduced complex psychosocial challenges for adolescents attending schools within the valley. Traditional educational models in</w:t>
      </w:r>
      <w:r>
        <w:t xml:space="preserve"> </w:t>
      </w:r>
      <w:r>
        <w:rPr>
          <w:iCs/>
          <w:i/>
        </w:rPr>
        <w:t xml:space="preserve">Nepal, Kathmandu</w:t>
      </w:r>
      <w:r>
        <w:t xml:space="preserve"> </w:t>
      </w:r>
      <w:r>
        <w:t xml:space="preserve">have historically prioritized academic rote learning over mental health and holistic development. This case study examines the implementation of a dedicated</w:t>
      </w:r>
      <w:r>
        <w:t xml:space="preserve"> </w:t>
      </w:r>
      <w:r>
        <w:rPr>
          <w:bCs/>
          <w:b/>
        </w:rPr>
        <w:t xml:space="preserve">School Counselor</w:t>
      </w:r>
      <w:r>
        <w:t xml:space="preserve"> </w:t>
      </w:r>
      <w:r>
        <w:t xml:space="preserve">program designed to address these gaps, specifically tailored to the cultural and logistical realities of</w:t>
      </w:r>
      <w:r>
        <w:t xml:space="preserve"> </w:t>
      </w:r>
      <w:r>
        <w:rPr>
          <w:iCs/>
          <w:i/>
        </w:rPr>
        <w:t xml:space="preserve">Nepal, Kathmandu</w:t>
      </w:r>
      <w:r>
        <w:t xml:space="preserve">.</w:t>
      </w:r>
      <w:r>
        <w:t xml:space="preserve"> </w:t>
      </w:r>
      <w:r>
        <w:t xml:space="preserve">The primary objective was to integrate professional psychological support into the standard school curriculum, moving beyond mere academic tutoring. This</w:t>
      </w:r>
      <w:r>
        <w:t xml:space="preserve"> </w:t>
      </w:r>
      <w:r>
        <w:rPr>
          <w:bCs/>
          <w:b/>
        </w:rPr>
        <w:t xml:space="preserve">School Counselor</w:t>
      </w:r>
      <w:r>
        <w:t xml:space="preserve"> </w:t>
      </w:r>
      <w:r>
        <w:t xml:space="preserve">initiative aims to improve student wellbeing, reduce dropout rates due to stress or family issues and provide career guidance that reflects both global opportunities and local realities in</w:t>
      </w:r>
      <w:r>
        <w:t xml:space="preserve"> </w:t>
      </w:r>
      <w:r>
        <w:rPr>
          <w:iCs/>
          <w:i/>
        </w:rPr>
        <w:t xml:space="preserve">Nepal, Kathmandu</w:t>
      </w:r>
      <w:r>
        <w:t xml:space="preserve">.</w:t>
      </w:r>
    </w:p>
    <w:bookmarkEnd w:id="20"/>
    <w:bookmarkStart w:id="21" w:name="Xd229ebaab7e01f519262972edd53ac0756b57a8"/>
    <w:p>
      <w:pPr>
        <w:pStyle w:val="Heading3"/>
      </w:pPr>
      <w:r>
        <w:t xml:space="preserve">2. Background: The Educational Landscape in Nepal Kathmandu</w:t>
      </w:r>
    </w:p>
    <w:p>
      <w:pPr>
        <w:pStyle w:val="FirstParagraph"/>
      </w:pPr>
      <w:r>
        <w:t xml:space="preserve">The educational sector in</w:t>
      </w:r>
      <w:r>
        <w:t xml:space="preserve"> </w:t>
      </w:r>
      <w:r>
        <w:rPr>
          <w:iCs/>
          <w:i/>
        </w:rPr>
        <w:t xml:space="preserve">Nepal, Kathmandu</w:t>
      </w:r>
      <w:r>
        <w:t xml:space="preserve">, is characterized by a stark divide between public schools funded by the government and private institutions that charge tuition fees. In private schools, there is often high pressure to achieve high grades for university entrance exams. In public schools, resource constraints are significant, yet the need for support services is arguably higher due to poverty-related stressors such as food insecurity and lack of parental guidance.</w:t>
      </w:r>
      <w:r>
        <w:t xml:space="preserve"> </w:t>
      </w:r>
      <w:r>
        <w:t xml:space="preserve">Furthermore cultural stigma surrounding mental health remains a barrier in</w:t>
      </w:r>
      <w:r>
        <w:t xml:space="preserve"> </w:t>
      </w:r>
      <w:r>
        <w:rPr>
          <w:iCs/>
          <w:i/>
        </w:rPr>
        <w:t xml:space="preserve">Nepal, Kathmandu</w:t>
      </w:r>
      <w:r>
        <w:t xml:space="preserve">. Many parents and educators view psychological struggles as a weakness or spiritual issue rather than a health concern. This context makes the role of the</w:t>
      </w:r>
      <w:r>
        <w:t xml:space="preserve"> </w:t>
      </w:r>
      <w:r>
        <w:rPr>
          <w:bCs/>
          <w:b/>
        </w:rPr>
        <w:t xml:space="preserve">School Counselor</w:t>
      </w:r>
      <w:r>
        <w:t xml:space="preserve"> </w:t>
      </w:r>
      <w:r>
        <w:t xml:space="preserve">not just clinical but also educational and advocacy-based. The counselor must navigate cultural nuances, respecting traditional values while introducing modern psychological concepts that are sensitive to Nepali societal norms.</w:t>
      </w:r>
    </w:p>
    <w:bookmarkEnd w:id="21"/>
    <w:bookmarkStart w:id="22" w:name="case-study-participant-profile"/>
    <w:p>
      <w:pPr>
        <w:pStyle w:val="Heading3"/>
      </w:pPr>
      <w:r>
        <w:t xml:space="preserve">3. Case Study Participant Profile</w:t>
      </w:r>
    </w:p>
    <w:p>
      <w:pPr>
        <w:pStyle w:val="FirstParagraph"/>
      </w:pPr>
      <w:r>
        <w:rPr>
          <w:bCs/>
          <w:b/>
        </w:rPr>
        <w:t xml:space="preserve">Name:</w:t>
      </w:r>
      <w:r>
        <w:t xml:space="preserve">Rajesh Thapa</w:t>
      </w:r>
      <w:r>
        <w:br/>
      </w:r>
      <w:r>
        <w:rPr>
          <w:bCs/>
          <w:b/>
        </w:rPr>
        <w:t xml:space="preserve">Age: 16 years old</w:t>
      </w:r>
      <w:r>
        <w:br/>
      </w:r>
      <w:r>
        <w:rPr>
          <w:bCs/>
          <w:b/>
          <w:bCs/>
          <w:b/>
        </w:rPr>
        <w:t xml:space="preserve">School Type Private Secondary School in Kathmandu District</w:t>
      </w:r>
      <w:r>
        <w:br/>
      </w:r>
      <w:r>
        <w:rPr>
          <w:bCs/>
          <w:b/>
          <w:bCs/>
          <w:b/>
          <w:bCs/>
          <w:b/>
        </w:rPr>
        <w:t xml:space="preserve">Status: Grade 11 Student aspiring to study Engineering</w:t>
      </w:r>
      <w:r>
        <w:rPr>
          <w:bCs/>
          <w:b/>
          <w:bCs/>
          <w:b/>
          <w:bCs/>
          <w:b/>
        </w:rPr>
        <w:t xml:space="preserve"> </w:t>
      </w:r>
      <w:r>
        <w:rPr>
          <w:bCs/>
          <w:b/>
          <w:bCs/>
          <w:b/>
          <w:bCs/>
          <w:b/>
        </w:rPr>
        <w:t xml:space="preserve">Rajesh represents a typical student profile found in many schools across</w:t>
      </w:r>
      <w:r>
        <w:rPr>
          <w:bCs/>
          <w:b/>
          <w:bCs/>
          <w:b/>
          <w:bCs/>
          <w:b/>
        </w:rPr>
        <w:t xml:space="preserve"> </w:t>
      </w:r>
      <w:r>
        <w:rPr>
          <w:iCs/>
          <w:i/>
          <w:bCs/>
          <w:b/>
          <w:bCs/>
          <w:b/>
          <w:bCs/>
          <w:b/>
        </w:rPr>
        <w:t xml:space="preserve">Nepal, Kathmandu</w:t>
      </w:r>
      <w:r>
        <w:rPr>
          <w:bCs/>
          <w:b/>
          <w:bCs/>
          <w:b/>
          <w:bCs/>
          <w:b/>
        </w:rPr>
        <w:t xml:space="preserve">. His family is middle-class, with both parents working long hours. Rajesh experienced severe anxiety leading up to his board examinations. His physical symptoms included insomnia and loss of appetite which significantly impacted his ability to concentrate. Previously, such issues would have been dismissed by teachers as "laziness" or addressed by parents through strict discipline rather than support.</w:t>
      </w:r>
    </w:p>
    <w:bookmarkEnd w:id="22"/>
    <w:bookmarkStart w:id="23" w:name="X873ac425cbc70a83d97479e5602735477a6f928"/>
    <w:p>
      <w:pPr>
        <w:pStyle w:val="Heading3"/>
      </w:pPr>
      <w:r>
        <w:t xml:space="preserve">4. Intervention Strategy: The Role of the School Counselor</w:t>
      </w:r>
    </w:p>
    <w:p>
      <w:pPr>
        <w:pStyle w:val="FirstParagraph"/>
      </w:pPr>
      <w:r>
        <w:t xml:space="preserve">The intervention was led by a certified</w:t>
      </w:r>
      <w:r>
        <w:t xml:space="preserve"> </w:t>
      </w:r>
      <w:r>
        <w:rPr>
          <w:bCs/>
          <w:b/>
        </w:rPr>
        <w:t xml:space="preserve">School Counselor</w:t>
      </w:r>
      <w:r>
        <w:t xml:space="preserve">, trained specifically in adolescent psychology and familiar with the cultural context of</w:t>
      </w:r>
      <w:r>
        <w:t xml:space="preserve"> </w:t>
      </w:r>
      <w:r>
        <w:rPr>
          <w:iCs/>
          <w:i/>
        </w:rPr>
        <w:t xml:space="preserve">Nepal, Kathmandu</w:t>
      </w:r>
      <w:r>
        <w:t xml:space="preserve">. The approach involved three key phases: Assessment, Individual Counseling, and Systemic Support.</w:t>
      </w:r>
      <w:r>
        <w:t xml:space="preserve"> </w:t>
      </w:r>
      <w:r>
        <w:rPr>
          <w:bCs/>
          <w:b/>
        </w:rPr>
        <w:t xml:space="preserve">4.1 Initial Assessment and Rapport Building:</w:t>
      </w:r>
      <w:r>
        <w:t xml:space="preserve"> </w:t>
      </w:r>
      <w:r>
        <w:t xml:space="preserve">The first step was to destigmatize counseling services. The</w:t>
      </w:r>
      <w:r>
        <w:t xml:space="preserve"> </w:t>
      </w:r>
      <w:r>
        <w:rPr>
          <w:bCs/>
          <w:b/>
        </w:rPr>
        <w:t xml:space="preserve">School Counselor</w:t>
      </w:r>
      <w:r>
        <w:t xml:space="preserve"> </w:t>
      </w:r>
      <w:r>
        <w:t xml:space="preserve">conducted workshops for students explaining that seeking help is a sign of strength not weakness. This was crucial in the context of</w:t>
      </w:r>
      <w:r>
        <w:t xml:space="preserve"> </w:t>
      </w:r>
      <w:r>
        <w:rPr>
          <w:iCs/>
          <w:i/>
        </w:rPr>
        <w:t xml:space="preserve">Nepal, Kathmandu</w:t>
      </w:r>
      <w:r>
        <w:t xml:space="preserve">, where peer judgment is high among teenagers. Rajesh initially refused help but eventually agreed to speak with the counselor after attending a stress-management workshop that included mindfulness techniques adapted for local students.</w:t>
      </w:r>
      <w:r>
        <w:t xml:space="preserve"> </w:t>
      </w:r>
      <w:r>
        <w:rPr>
          <w:bCs/>
          <w:b/>
        </w:rPr>
        <w:t xml:space="preserve">4.2 Individual Cognitive Behavioral Therapy (CBT):</w:t>
      </w:r>
      <w:r>
        <w:t xml:space="preserve"> </w:t>
      </w:r>
      <w:r>
        <w:t xml:space="preserve">The</w:t>
      </w:r>
      <w:r>
        <w:t xml:space="preserve"> </w:t>
      </w:r>
      <w:r>
        <w:rPr>
          <w:bCs/>
          <w:b/>
        </w:rPr>
        <w:t xml:space="preserve">School Counselor</w:t>
      </w:r>
      <w:r>
        <w:t xml:space="preserve"> </w:t>
      </w:r>
      <w:r>
        <w:t xml:space="preserve">employed CBT techniques tailored to Rajesh’s situation. They explored his irrational beliefs about failure and perfectionism given the high-pressure environment of schools in</w:t>
      </w:r>
      <w:r>
        <w:t xml:space="preserve"> </w:t>
      </w:r>
      <w:r>
        <w:rPr>
          <w:iCs/>
          <w:i/>
        </w:rPr>
        <w:t xml:space="preserve">Nepal, Kathmandu</w:t>
      </w:r>
      <w:r>
        <w:t xml:space="preserve">. Through weekly sessions, Rajesh learned to identify negative thought patterns and replace them with realistic expectations. The counselor also incorporated family sessions to educate Rajesh’s parents on supportive parenting styles common in progressive urban centers like</w:t>
      </w:r>
      <w:r>
        <w:t xml:space="preserve"> </w:t>
      </w:r>
      <w:r>
        <w:rPr>
          <w:iCs/>
          <w:i/>
        </w:rPr>
        <w:t xml:space="preserve">Nepal, Kathmandu</w:t>
      </w:r>
      <w:r>
        <w:t xml:space="preserve">.</w:t>
      </w:r>
      <w:r>
        <w:t xml:space="preserve"> </w:t>
      </w:r>
      <w:r>
        <w:rPr>
          <w:bCs/>
          <w:b/>
        </w:rPr>
        <w:t xml:space="preserve">4.3 Academic and Career Guidance:</w:t>
      </w:r>
      <w:r>
        <w:t xml:space="preserve"> </w:t>
      </w:r>
      <w:r>
        <w:t xml:space="preserve">A significant portion of the stress stemmed from uncertainty about career paths. The</w:t>
      </w:r>
      <w:r>
        <w:t xml:space="preserve"> </w:t>
      </w:r>
      <w:r>
        <w:rPr>
          <w:bCs/>
          <w:b/>
        </w:rPr>
        <w:t xml:space="preserve">School Counselor</w:t>
      </w:r>
      <w:r>
        <w:t xml:space="preserve"> </w:t>
      </w:r>
      <w:r>
        <w:t xml:space="preserve">provided comprehensive career assessments and guidance. Instead of focusing solely on engineering which Rajesh felt pressured into due to parental expectations, they explored his interests in technology and arts. This holistic approach helped Rajesh realize that a balanced portfolio would make him a stronger candidate for universities both within Nepal and abroad.</w:t>
      </w:r>
    </w:p>
    <w:bookmarkEnd w:id="23"/>
    <w:bookmarkStart w:id="24" w:name="outcomes-and-impact-assessment"/>
    <w:p>
      <w:pPr>
        <w:pStyle w:val="Heading3"/>
      </w:pPr>
      <w:r>
        <w:t xml:space="preserve">5. Outcomes and Impact Assessment</w:t>
      </w:r>
    </w:p>
    <w:p>
      <w:pPr>
        <w:pStyle w:val="FirstParagraph"/>
      </w:pPr>
      <w:r>
        <w:t xml:space="preserve">After six months of consistent intervention by the</w:t>
      </w:r>
      <w:r>
        <w:t xml:space="preserve"> </w:t>
      </w:r>
      <w:r>
        <w:rPr>
          <w:bCs/>
          <w:b/>
        </w:rPr>
        <w:t xml:space="preserve">School Counselor</w:t>
      </w:r>
      <w:r>
        <w:t xml:space="preserve">, significant improvements were observed in Rajesh’s case, which served as a pilot model for the wider school system in</w:t>
      </w:r>
      <w:r>
        <w:t xml:space="preserve"> </w:t>
      </w:r>
      <w:r>
        <w:rPr>
          <w:iCs/>
          <w:i/>
        </w:rPr>
        <w:t xml:space="preserve">Nepal, Kathmandu</w:t>
      </w:r>
      <w:r>
        <w:t xml:space="preserve">.</w:t>
      </w:r>
      <w:r>
        <w:t xml:space="preserve"> </w:t>
      </w:r>
      <w:r>
        <w:rPr>
          <w:bCs/>
          <w:b/>
        </w:rPr>
        <w:t xml:space="preserve">5.1 Quantitative Outcomes:</w:t>
      </w:r>
      <w:r>
        <w:t xml:space="preserve"> </w:t>
      </w:r>
      <w:r>
        <w:t xml:space="preserve">- Reduction in reported anxiety symptoms by 60% based on standardized scales.</w:t>
      </w:r>
      <w:r>
        <w:t xml:space="preserve"> </w:t>
      </w:r>
      <w:r>
        <w:t xml:space="preserve">- Improvement in academic performance: Rajesh’s mock exam scores increased from failing to average grades, stabilizing his confidence.</w:t>
      </w:r>
      <w:r>
        <w:t xml:space="preserve"> </w:t>
      </w:r>
      <w:r>
        <w:t xml:space="preserve">- Increased attendance: Absenteeism due to somatic complaints dropped significantly.</w:t>
      </w:r>
      <w:r>
        <w:t xml:space="preserve"> </w:t>
      </w:r>
      <w:r>
        <w:rPr>
          <w:bCs/>
          <w:b/>
        </w:rPr>
        <w:t xml:space="preserve">5.2 Qualitative Outcomes:</w:t>
      </w:r>
      <w:r>
        <w:t xml:space="preserve"> </w:t>
      </w:r>
      <w:r>
        <w:t xml:space="preserve">Students and teachers reported a more positive school climate. The presence of the</w:t>
      </w:r>
      <w:r>
        <w:t xml:space="preserve"> </w:t>
      </w:r>
      <w:r>
        <w:rPr>
          <w:bCs/>
          <w:b/>
        </w:rPr>
        <w:t xml:space="preserve">School Counselor</w:t>
      </w:r>
      <w:r>
        <w:t xml:space="preserve"> </w:t>
      </w:r>
      <w:r>
        <w:t xml:space="preserve">created a safe space for dialogue in schools across</w:t>
      </w:r>
      <w:r>
        <w:t xml:space="preserve"> </w:t>
      </w:r>
      <w:r>
        <w:rPr>
          <w:iCs/>
          <w:i/>
        </w:rPr>
        <w:t xml:space="preserve">Nepal, Kathmandu</w:t>
      </w:r>
      <w:r>
        <w:t xml:space="preserve">. Teachers noted that students were more engaged and less aggressive in peer interactions. Parents became more open to discussing mental health issues, reducing the stigma prevalent in many communities within</w:t>
      </w:r>
      <w:r>
        <w:t xml:space="preserve"> </w:t>
      </w:r>
      <w:r>
        <w:rPr>
          <w:iCs/>
          <w:i/>
        </w:rPr>
        <w:t xml:space="preserve">Nepal, Kathmandu</w:t>
      </w:r>
      <w:r>
        <w:t xml:space="preserve">.</w:t>
      </w:r>
    </w:p>
    <w:bookmarkEnd w:id="24"/>
    <w:bookmarkStart w:id="25" w:name="challenges-and-limitations"/>
    <w:p>
      <w:pPr>
        <w:pStyle w:val="Heading3"/>
      </w:pPr>
      <w:r>
        <w:t xml:space="preserve">6. Challenges and Limitations</w:t>
      </w:r>
    </w:p>
    <w:p>
      <w:pPr>
        <w:pStyle w:val="FirstParagraph"/>
      </w:pPr>
      <w:r>
        <w:t xml:space="preserve">Despite successes, the implementation faced hurdles typical of</w:t>
      </w:r>
      <w:r>
        <w:t xml:space="preserve"> </w:t>
      </w:r>
      <w:r>
        <w:rPr>
          <w:iCs/>
          <w:i/>
        </w:rPr>
        <w:t xml:space="preserve">Nepal, Kathmandu</w:t>
      </w:r>
      <w:r>
        <w:t xml:space="preserve">.</w:t>
      </w:r>
      <w:r>
        <w:t xml:space="preserve"> </w:t>
      </w:r>
      <w:r>
        <w:rPr>
          <w:bCs/>
          <w:b/>
        </w:rPr>
        <w:t xml:space="preserve">Lack of Resources: Many public schools lack private offices for counseling ensuring confidentiality is difficult.</w:t>
      </w:r>
      <w:r>
        <w:br/>
      </w:r>
      <w:r>
        <w:rPr>
          <w:bCs/>
          <w:b/>
        </w:rPr>
        <w:t xml:space="preserve">Cultural Resistance: Some older faculty members continued to view counseling as unnecessary interference in family matters.</w:t>
      </w:r>
      <w:r>
        <w:br/>
      </w:r>
    </w:p>
    <w:p>
      <w:pPr>
        <w:pStyle w:val="BodyText"/>
      </w:pPr>
      <w:r>
        <w:t xml:space="preserve">High Caseloads: One</w:t>
      </w:r>
      <w:r>
        <w:t xml:space="preserve"> </w:t>
      </w:r>
      <w:r>
        <w:rPr>
          <w:bCs/>
          <w:b/>
        </w:rPr>
        <w:t xml:space="preserve">School Counselor</w:t>
      </w:r>
      <w:r>
        <w:t xml:space="preserve"> </w:t>
      </w:r>
      <w:r>
        <w:t xml:space="preserve">often serves thousands of students making individual attention hard to provide consistently across the district of</w:t>
      </w:r>
      <w:r>
        <w:t xml:space="preserve"> </w:t>
      </w:r>
      <w:r>
        <w:rPr>
          <w:iCs/>
          <w:i/>
        </w:rPr>
        <w:t xml:space="preserve">Nepal, Kathmandu</w:t>
      </w:r>
      <w:r>
        <w:t xml:space="preserve">.</w:t>
      </w:r>
    </w:p>
    <w:p>
      <w:pPr>
        <w:pStyle w:val="BodyText"/>
      </w:pPr>
      <w:r>
        <w:t xml:space="preserve">To sustain and expand this model, several recommendations are proposed for policymakers and school administrators in</w:t>
      </w:r>
      <w:r>
        <w:t xml:space="preserve"> </w:t>
      </w:r>
      <w:r>
        <w:rPr>
          <w:iCs/>
          <w:i/>
        </w:rPr>
        <w:t xml:space="preserve">Nepal, Kathmandu</w:t>
      </w:r>
      <w:r>
        <w:t xml:space="preserve">.</w:t>
      </w:r>
      <w:r>
        <w:t xml:space="preserve"> </w:t>
      </w:r>
      <w:r>
        <w:rPr>
          <w:bCs/>
          <w:b/>
        </w:rPr>
        <w:t xml:space="preserve">7.1 Institutionalizing the School Counselor Role:</w:t>
      </w:r>
      <w:r>
        <w:t xml:space="preserve">Mental health support should be mandated as part of the national curriculum rather than an optional extra. Schools must allocate budget for dedicated counseling rooms and staff.</w:t>
      </w:r>
      <w:r>
        <w:br/>
      </w:r>
      <w:r>
        <w:rPr>
          <w:bCs/>
          <w:b/>
        </w:rPr>
        <w:t xml:space="preserve">7.2 Training and Certification: More universities in</w:t>
      </w:r>
      <w:r>
        <w:rPr>
          <w:bCs/>
          <w:b/>
        </w:rPr>
        <w:t xml:space="preserve"> </w:t>
      </w:r>
      <w:r>
        <w:rPr>
          <w:iCs/>
          <w:i/>
          <w:bCs/>
          <w:b/>
        </w:rPr>
        <w:t xml:space="preserve">Nepal, Kathmandu</w:t>
      </w:r>
      <w:r>
        <w:rPr>
          <w:bCs/>
          <w:b/>
        </w:rPr>
        <w:t xml:space="preserve">, should offer specialized degrees in school counseling to meet the growing demand.</w:t>
      </w:r>
      <w:r>
        <w:br/>
      </w:r>
      <w:r>
        <w:rPr>
          <w:bCs/>
          <w:b/>
        </w:rPr>
        <w:t xml:space="preserve">7.3 Community Engagement: Regular community workshops are needed to engage parents and local leaders in</w:t>
      </w:r>
      <w:r>
        <w:rPr>
          <w:bCs/>
          <w:b/>
        </w:rPr>
        <w:t xml:space="preserve"> </w:t>
      </w:r>
      <w:r>
        <w:rPr>
          <w:iCs/>
          <w:i/>
          <w:bCs/>
          <w:b/>
        </w:rPr>
        <w:t xml:space="preserve">Nepal, Kathmandu</w:t>
      </w:r>
      <w:r>
        <w:rPr>
          <w:bCs/>
          <w:b/>
        </w:rPr>
        <w:t xml:space="preserve">, fostering a supportive ecosystem for students.</w:t>
      </w:r>
      <w:r>
        <w:br/>
      </w:r>
    </w:p>
    <w:p>
      <w:pPr>
        <w:pStyle w:val="BodyText"/>
      </w:pPr>
      <w:r>
        <w:t xml:space="preserve">7.4 Digital Integration: Leveraging tele-counseling platforms can help reach remote areas within the Kathmandu Valley where physical access to a</w:t>
      </w:r>
      <w:r>
        <w:t xml:space="preserve"> </w:t>
      </w:r>
      <w:r>
        <w:rPr>
          <w:bCs/>
          <w:b/>
        </w:rPr>
        <w:t xml:space="preserve">School Counselor</w:t>
      </w:r>
      <w:r>
        <w:t xml:space="preserve"> </w:t>
      </w:r>
      <w:r>
        <w:t xml:space="preserve">is limited.</w:t>
      </w:r>
    </w:p>
    <w:p>
      <w:pPr>
        <w:pStyle w:val="BodyText"/>
      </w:pPr>
      <w:r>
        <w:t xml:space="preserve">This case study demonstrates that integrating a dedicated</w:t>
      </w:r>
      <w:r>
        <w:t xml:space="preserve"> </w:t>
      </w:r>
      <w:r>
        <w:rPr>
          <w:bCs/>
          <w:b/>
        </w:rPr>
        <w:t xml:space="preserve">School Counselor</w:t>
      </w:r>
      <w:r>
        <w:t xml:space="preserve"> </w:t>
      </w:r>
      <w:r>
        <w:t xml:space="preserve">into the educational framework of</w:t>
      </w:r>
      <w:r>
        <w:t xml:space="preserve"> </w:t>
      </w:r>
      <w:r>
        <w:rPr>
          <w:iCs/>
          <w:i/>
        </w:rPr>
        <w:t xml:space="preserve">Nepal, Kathmandu</w:t>
      </w:r>
      <w:r>
        <w:t xml:space="preserve">, yields significant benefits for student mental health and academic success. By addressing the unique cultural and socioeconomic pressures faced by students in this region, counselors can empower young people to navigate their futures with resilience and confidence. As urbanization continues to reshape</w:t>
      </w:r>
      <w:r>
        <w:t xml:space="preserve"> </w:t>
      </w:r>
      <w:r>
        <w:rPr>
          <w:iCs/>
          <w:i/>
        </w:rPr>
        <w:t xml:space="preserve">Nepal, Kathmandu</w:t>
      </w:r>
      <w:r>
        <w:t xml:space="preserve">, the role of professional school counseling will become increasingly vital in ensuring that education serves not just the mind but also the heart and soul of every student.</w:t>
      </w:r>
    </w:p>
    <w:p>
      <w:pPr>
        <w:pStyle w:val="BodyText"/>
      </w:pPr>
      <w:r>
        <w:rPr>
          <w:bCs/>
          <w:b/>
        </w:rPr>
        <w:t xml:space="preserve">References:</w:t>
      </w:r>
      <w:r>
        <w:br/>
      </w:r>
      <w:r>
        <w:t xml:space="preserve">- Ministry of Education, Science and Technology Nepal. (2019). National School Health Strategy.</w:t>
      </w:r>
      <w:r>
        <w:br/>
      </w:r>
      <w:r>
        <w:t xml:space="preserve">- World Health Organization. (2020). Mental Health Atlas: Nepal Case Study.</w:t>
      </w:r>
      <w:r>
        <w:br/>
      </w:r>
      <w:r>
        <w:t xml:space="preserve">- Local Educational NGOs operating in Kathmandu Valley. Annual Reports on Student Wellbeing.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 Holistic School Counselor Framework in Nepal, Kathmandu</dc:title>
  <dc:creator/>
  <cp:keywords/>
  <dcterms:created xsi:type="dcterms:W3CDTF">2026-07-29T04:30:18Z</dcterms:created>
  <dcterms:modified xsi:type="dcterms:W3CDTF">2026-07-29T04:30:18Z</dcterms:modified>
</cp:coreProperties>
</file>

<file path=docProps/custom.xml><?xml version="1.0" encoding="utf-8"?>
<Properties xmlns="http://schemas.openxmlformats.org/officeDocument/2006/custom-properties" xmlns:vt="http://schemas.openxmlformats.org/officeDocument/2006/docPropsVTypes"/>
</file>