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Enhancing</w:t>
      </w:r>
      <w:r>
        <w:t xml:space="preserve"> </w:t>
      </w:r>
      <w:r>
        <w:t xml:space="preserve">Student</w:t>
      </w:r>
      <w:r>
        <w:t xml:space="preserve"> </w:t>
      </w:r>
      <w:r>
        <w:t xml:space="preserve">Welfare</w:t>
      </w:r>
      <w:r>
        <w:t xml:space="preserve"> </w:t>
      </w:r>
      <w:r>
        <w:t xml:space="preserve">Through</w:t>
      </w:r>
      <w:r>
        <w:t xml:space="preserve"> </w:t>
      </w:r>
      <w:r>
        <w:t xml:space="preserve">School</w:t>
      </w:r>
      <w:r>
        <w:t xml:space="preserve"> </w:t>
      </w:r>
      <w:r>
        <w:t xml:space="preserve">Counseling</w:t>
      </w:r>
      <w:r>
        <w:t xml:space="preserve"> </w:t>
      </w:r>
      <w:r>
        <w:t xml:space="preserve">in</w:t>
      </w:r>
      <w:r>
        <w:t xml:space="preserve"> </w:t>
      </w:r>
      <w:r>
        <w:t xml:space="preserve">Pakistan,</w:t>
      </w:r>
      <w:r>
        <w:t xml:space="preserve"> </w:t>
      </w:r>
      <w:r>
        <w:t xml:space="preserve">Islamabad</w:t>
      </w:r>
    </w:p>
    <w:bookmarkStart w:id="22" w:name="X86697dce9d18d50b9619170021a4a1b104b357d"/>
    <w:p>
      <w:pPr>
        <w:pStyle w:val="Heading1"/>
      </w:pPr>
      <w:r>
        <w:t xml:space="preserve">Case Study: Implementing Comprehensive School Counselor Programs in Pakistan, Islamabad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Completed Analysis</w:t>
      </w:r>
      <w:r>
        <w:br/>
      </w:r>
      <w:r>
        <w:rPr>
          <w:bCs/>
          <w:b/>
        </w:rPr>
        <w:t xml:space="preserve">District Focus:</w:t>
      </w:r>
      <w:r>
        <w:t xml:space="preserve"> </w:t>
      </w:r>
      <w:r>
        <w:t xml:space="preserve">Islamabad Capital Territory, Pakistan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recent years, the educational landscape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Case Study examines the implementation of a dedicated School Counselor program within mid-tier private and public-sector schools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 The primary objective is to analyze how integrating professional counseling services impacts academic performance, behavioral issues, and mental health outcomes among adolescents.</w:t>
      </w:r>
    </w:p>
    <w:bookmarkEnd w:id="20"/>
    <w:bookmarkStart w:id="21" w:name="background-and-context"/>
    <w:p>
      <w:pPr>
        <w:pStyle w:val="Heading2"/>
      </w:pPr>
      <w:r>
        <w:t xml:space="preserve">2. Background and Context</w:t>
      </w:r>
    </w:p>
    <w:p>
      <w:pPr>
        <w:pStyle w:val="FirstParagraph"/>
      </w:pPr>
      <w:r>
        <w:rPr>
          <w:bCs/>
          <w:b/>
        </w:rPr>
        <w:t xml:space="preserve">Pakistan Islamabad</w:t>
      </w:r>
      <w:r>
        <w:t xml:space="preserve">, as the capital city, hosts a diverse population with varying socioeconomic backgrounds. The schools in this region range from elite international institutions to government-run public schools serving underprivileged communities. Despite the urban setting, mental health stigma persists across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Pakistan Islamabad3. Problem Statement</w:t>
      </w:r>
    </w:p>
    <w:p>
      <w:pPr>
        <w:pStyle w:val="BodyText"/>
      </w:pPr>
      <w:r>
        <w:t xml:space="preserve">Prior to the intervention, data collected from five pilot schools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Less than 10% of students had access to any form of psychological guidance or career counseling.</w:t>
      </w:r>
      <w:r>
        <w:t xml:space="preserve"> </w:t>
      </w:r>
      <w:r>
        <w:t xml:space="preserve">The core problem identified was the absence of a structured mental health framework within the school system in</w:t>
      </w:r>
    </w:p>
    <w:p>
      <w:pPr>
        <w:pStyle w:val="BodyText"/>
      </w:pPr>
      <w:r>
        <w:t xml:space="preserve">Pakistan Islamabad4. Methodology and Intervention</w:t>
      </w:r>
    </w:p>
    <w:p>
      <w:pPr>
        <w:pStyle w:val="BodyText"/>
      </w:pPr>
      <w:r>
        <w:t xml:space="preserve">To address these challenges, a comprehensive</w:t>
      </w:r>
      <w:r>
        <w:t xml:space="preserve"> </w:t>
      </w:r>
      <w:r>
        <w:rPr>
          <w:bCs/>
          <w:b/>
        </w:rPr>
        <w:t xml:space="preserve">Case Study</w:t>
      </w:r>
      <w:r>
        <w:t xml:space="preserve"> </w:t>
      </w:r>
      <w:r>
        <w:t xml:space="preserve">approach was adopted involving the deployment of trained School Counselors in three distinct school types in</w:t>
      </w:r>
      <w:r>
        <w:t xml:space="preserve"> </w:t>
      </w:r>
      <w:r>
        <w:rPr>
          <w:bCs/>
          <w:b/>
        </w:rPr>
        <w:t xml:space="preserve">Pakistan IslamabadA. Training and Recruitment:</w:t>
      </w:r>
      <w:r>
        <w:t xml:space="preserve"> </w:t>
      </w:r>
      <w:r>
        <w:t xml:space="preserve">School Counselors were recruited based on degrees in Psychology or Counseling from reputable universities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such as the International Islamic University or Quaid-e-Azam University. They underwent rigorous training focused on adolescent psychology, crisis intervention, and culturally sensitive counseling techniques relevant to the local context of</w:t>
      </w:r>
      <w:r>
        <w:t xml:space="preserve"> </w:t>
      </w:r>
      <w:r>
        <w:rPr>
          <w:bCs/>
          <w:b/>
        </w:rPr>
        <w:t xml:space="preserve">Pakistan IslamabadB. Implementation Strategies:</w:t>
      </w:r>
      <w:r>
        <w:t xml:space="preserve"> </w:t>
      </w:r>
      <w:r>
        <w:t xml:space="preserve">1. **Individual Counseling Sessions:** One-on-one sessions for students dealing with personal issues, academic pressure, or family conflicts.</w:t>
      </w:r>
      <w:r>
        <w:br/>
      </w:r>
      <w:r>
        <w:t xml:space="preserve">2. **Group Workshops: Monthly seminars on stress management, bullying prevention, and career guidance tailored to the competitive environment of</w:t>
      </w:r>
      <w:r>
        <w:t xml:space="preserve"> </w:t>
      </w:r>
      <w:r>
        <w:rPr>
          <w:bCs/>
          <w:b/>
        </w:rPr>
        <w:t xml:space="preserve">Pakistan Islamabad</w:t>
      </w:r>
      <w:r>
        <w:rPr>
          <w:bCs/>
          <w:b/>
        </w:rPr>
        <w:t xml:space="preserve"> </w:t>
      </w:r>
      <w:r>
        <w:rPr>
          <w:bCs/>
          <w:b/>
        </w:rPr>
        <w:t xml:space="preserve">3. **Teacher Training:</w:t>
      </w:r>
      <w:r>
        <w:t xml:space="preserve"> </w:t>
      </w:r>
      <w:r>
        <w:t xml:space="preserve">Educators were trained to identify early signs of distress in students and refer them appropriately to the School Counselor.</w:t>
      </w:r>
      <w:r>
        <w:br/>
      </w:r>
      <w:r>
        <w:t xml:space="preserve">4. **Parental Engagement: Workshops for parents in</w:t>
      </w:r>
    </w:p>
    <w:p>
      <w:pPr>
        <w:pStyle w:val="BodyText"/>
      </w:pPr>
      <w:r>
        <w:t xml:space="preserve">Pakistan Islamabad5. Results and Analysis</w:t>
      </w:r>
    </w:p>
    <w:p>
      <w:pPr>
        <w:pStyle w:val="BodyText"/>
      </w:pPr>
      <w:r>
        <w:t xml:space="preserve">After a twelve-month pilot program, significant improvements were observed across all three school sectors in</w:t>
      </w:r>
      <w:r>
        <w:t xml:space="preserve"> </w:t>
      </w:r>
      <w:r>
        <w:rPr>
          <w:bCs/>
          <w:b/>
        </w:rPr>
        <w:t xml:space="preserve">Pakistan IslamabadA. Academic Performance:</w:t>
      </w:r>
      <w:r>
        <w:t xml:space="preserve"> </w:t>
      </w:r>
      <w:r>
        <w:t xml:space="preserve">Schools reported a 15% improvement in overall academic grades among students who regularly engaged with the School Counselor services. The reduction in anxiety levels allowed students to focus better during examinations and daily coursework.</w:t>
      </w:r>
      <w:r>
        <w:t xml:space="preserve"> </w:t>
      </w:r>
      <w:r>
        <w:rPr>
          <w:bCs/>
          <w:b/>
        </w:rPr>
        <w:t xml:space="preserve">B. Behavioral Improvements:</w:t>
      </w:r>
      <w:r>
        <w:t xml:space="preserve"> </w:t>
      </w:r>
      <w:r>
        <w:t xml:space="preserve">Disciplinary cases dropped by approximately 40%. Students felt more empowered to report bullying and peer conflicts, knowing that a confidential School Counselor was available for support. The school environment in</w:t>
      </w:r>
      <w:r>
        <w:t xml:space="preserve"> </w:t>
      </w:r>
      <w:r>
        <w:rPr>
          <w:bCs/>
          <w:b/>
        </w:rPr>
        <w:t xml:space="preserve">Pakistan IslamabadC. Mental Health Awareness:</w:t>
      </w:r>
      <w:r>
        <w:t xml:space="preserve"> </w:t>
      </w:r>
      <w:r>
        <w:t xml:space="preserve">Perhaps the most profound change was the shift in cultural perception. In</w:t>
      </w:r>
    </w:p>
    <w:p>
      <w:pPr>
        <w:pStyle w:val="BodyText"/>
      </w:pPr>
      <w:r>
        <w:t xml:space="preserve">Pakistan Islamabad6. Challenges Encountered</w:t>
      </w:r>
    </w:p>
    <w:p>
      <w:pPr>
        <w:pStyle w:val="BodyText"/>
      </w:pPr>
      <w:r>
        <w:t xml:space="preserve">Despite the success, several challenges emerged during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:</w:t>
      </w:r>
      <w:r>
        <w:t xml:space="preserve"> </w:t>
      </w:r>
      <w:r>
        <w:t xml:space="preserve">* **Stigma from Parents: Some parents in conservative segments of</w:t>
      </w:r>
    </w:p>
    <w:p>
      <w:pPr>
        <w:pStyle w:val="BodyText"/>
      </w:pPr>
      <w:r>
        <w:t xml:space="preserve">Pakistan Islamabad Smaller schools in</w:t>
      </w:r>
    </w:p>
    <w:p>
      <w:pPr>
        <w:pStyle w:val="BodyText"/>
      </w:pPr>
      <w:r>
        <w:t xml:space="preserve">Pakistan Islamabad Counselors had to navigate complex family dynamics common in</w:t>
      </w:r>
    </w:p>
    <w:p>
      <w:pPr>
        <w:pStyle w:val="BodyText"/>
      </w:pPr>
      <w:r>
        <w:t xml:space="preserve">Pakistan Islamabad7. Recommendations</w:t>
      </w:r>
    </w:p>
    <w:p>
      <w:pPr>
        <w:pStyle w:val="BodyText"/>
      </w:pPr>
      <w:r>
        <w:t xml:space="preserve">Based on the findings of 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, it is recommended that:</w:t>
      </w:r>
      <w:r>
        <w:t xml:space="preserve"> </w:t>
      </w:r>
      <w:r>
        <w:t xml:space="preserve">1. **Policy Integration: The Islamabad Education Department should mandate the presence of at least one School Counselor per 500 students in all public and private schools operating within</w:t>
      </w:r>
    </w:p>
    <w:p>
      <w:pPr>
        <w:pStyle w:val="BodyText"/>
      </w:pPr>
      <w:r>
        <w:t xml:space="preserve">Pakistan Islamabad Continuous awareness campaigns should be conducted to destigmatize mental health services in</w:t>
      </w:r>
    </w:p>
    <w:p>
      <w:pPr>
        <w:pStyle w:val="BodyText"/>
      </w:pPr>
      <w:r>
        <w:t xml:space="preserve">Pakistan Islamabad Ongoing professional development for School Counselors should focus on local cultural nuances and emerging trends affecting youth in</w:t>
      </w:r>
    </w:p>
    <w:p>
      <w:pPr>
        <w:pStyle w:val="BodyText"/>
      </w:pPr>
      <w:r>
        <w:t xml:space="preserve">Pakistan Islamabad8. Conclusion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Cs/>
          <w:b/>
        </w:rPr>
        <w:t xml:space="preserve">Case Study</w:t>
      </w:r>
      <w:r>
        <w:t xml:space="preserve">Pakistan Islamabad. By addressing the psychological needs of students, schools can foster an environment where academic excellence and emotional well-being coexist. The experience in</w:t>
      </w:r>
    </w:p>
    <w:p>
      <w:pPr>
        <w:pStyle w:val="BodyText"/>
      </w:pPr>
      <w:r>
        <w:t xml:space="preserve">Pakistan IslamabadPakistan Islamabad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Enhancing Student Welfare Through School Counseling in Pakistan, Islamabad</dc:title>
  <dc:creator/>
  <cp:keywords/>
  <dcterms:created xsi:type="dcterms:W3CDTF">2026-07-29T15:51:44Z</dcterms:created>
  <dcterms:modified xsi:type="dcterms:W3CDTF">2026-07-29T15:51:44Z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