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Senegal</w:t>
      </w:r>
      <w:r>
        <w:t xml:space="preserve"> </w:t>
      </w:r>
      <w:r>
        <w:t xml:space="preserve">Dakar</w:t>
      </w:r>
    </w:p>
    <w:bookmarkStart w:id="28" w:name="X421b1e6fb0c3bd4434adf5454a47435b2ab7e76"/>
    <w:p>
      <w:pPr>
        <w:pStyle w:val="Heading1"/>
      </w:pPr>
      <w:r>
        <w:t xml:space="preserve">A Case Study on the Implementation of School Counselors in Dakar, Senegal</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Initial Phase</w:t>
      </w:r>
      <w:r>
        <w:br/>
      </w:r>
      <w:r>
        <w:rPr>
          <w:bCs/>
          <w:b/>
        </w:rPr>
        <w:t xml:space="preserve">Jurisdiction Focus:</w:t>
      </w:r>
      <w:r>
        <w:t xml:space="preserve"> </w:t>
      </w:r>
      <w:r>
        <w:t xml:space="preserve">Dakar Region, Republic of Senegal</w:t>
      </w:r>
    </w:p>
    <w:p>
      <w:r>
        <w:pict>
          <v:rect style="width:0;height:1.5pt" o:hralign="center" o:hrstd="t" o:hr="t"/>
        </w:pict>
      </w:r>
    </w:p>
    <w:bookmarkStart w:id="20" w:name="Xe8d46f94c4020bfc2f1c2dc19ec0694ef7bada3"/>
    <w:p>
      <w:pPr>
        <w:pStyle w:val="Heading2"/>
      </w:pPr>
      <w:r>
        <w:rPr>
          <w:iCs/>
          <w:i/>
        </w:rPr>
        <w:t xml:space="preserve">The Critical Importance of School Counselors in Dakar's Educational Landscape</w:t>
      </w:r>
    </w:p>
    <w:p>
      <w:pPr>
        <w:pStyle w:val="FirstParagraph"/>
      </w:pPr>
      <w:r>
        <w:t xml:space="preserve">In the bustling metropolis of</w:t>
      </w:r>
      <w:r>
        <w:t xml:space="preserve"> </w:t>
      </w:r>
      <w:r>
        <w:rPr>
          <w:bCs/>
          <w:b/>
        </w:rPr>
        <w:t xml:space="preserve">Dakar, Senegal</w:t>
      </w:r>
      <w:r>
        <w:t xml:space="preserve"> </w:t>
      </w:r>
      <w:r>
        <w:t xml:space="preserve">, where a growing middle class and urbanization intersect with deep-rooted traditional structures, the educational system faces unprecedented challenges. For decades, the focus has been primarily on infrastructure development and curriculum standardization. However, recent data indicates a sharp rise in psychosocial issues among adolescents aged 12 to 18.</w:t>
      </w:r>
    </w:p>
    <w:p>
      <w:pPr>
        <w:pStyle w:val="BodyText"/>
      </w:pPr>
      <w:r>
        <w:t xml:space="preserve">This</w:t>
      </w:r>
      <w:r>
        <w:t xml:space="preserve"> </w:t>
      </w:r>
      <w:r>
        <w:rPr>
          <w:bCs/>
          <w:b/>
        </w:rPr>
        <w:t xml:space="preserve">Case Study</w:t>
      </w:r>
      <w:r>
        <w:t xml:space="preserve"> </w:t>
      </w:r>
      <w:r>
        <w:t xml:space="preserve">explores the pilot implementation of dedicated</w:t>
      </w:r>
      <w:r>
        <w:t xml:space="preserve"> </w:t>
      </w:r>
      <w:r>
        <w:rPr>
          <w:bCs/>
          <w:b/>
        </w:rPr>
        <w:t xml:space="preserve">School Counselors</w:t>
      </w:r>
      <w:r>
        <w:t xml:space="preserve"> </w:t>
      </w:r>
      <w:r>
        <w:t xml:space="preserve">within three public high schools (Lycées) in the Dakar region. The initiative addresses critical needs such as academic anxiety, teenage pregnancy, substance abuse among youth, and early marriage pressures.</w:t>
      </w:r>
    </w:p>
    <w:bookmarkEnd w:id="20"/>
    <w:bookmarkStart w:id="21" w:name="Xfb945722dd83151afc3db5afd327faa4175630b"/>
    <w:p>
      <w:pPr>
        <w:pStyle w:val="Heading2"/>
      </w:pPr>
      <w:r>
        <w:rPr>
          <w:iCs/>
          <w:i/>
        </w:rPr>
        <w:t xml:space="preserve">The Case Scenario: Introduction of School Counselors</w:t>
      </w:r>
    </w:p>
    <w:p>
      <w:pPr>
        <w:pStyle w:val="FirstParagraph"/>
      </w:pPr>
      <w:r>
        <w:rPr>
          <w:bCs/>
          <w:b/>
        </w:rPr>
        <w:t xml:space="preserve">Name of Pilot Program:</w:t>
      </w:r>
      <w:r>
        <w:t xml:space="preserve"> </w:t>
      </w:r>
      <w:r>
        <w:t xml:space="preserve">"L'Accompagnement Scolaire et Psychologique" (Academic and Psychological Support)</w:t>
      </w:r>
    </w:p>
    <w:p>
      <w:pPr>
        <w:pStyle w:val="BodyText"/>
      </w:pPr>
      <w:r>
        <w:rPr>
          <w:bCs/>
          <w:b/>
        </w:rPr>
        <w:t xml:space="preserve">Institutional Partners:</w:t>
      </w:r>
      <w:r>
        <w:t xml:space="preserve"> </w:t>
      </w:r>
      <w:r>
        <w:t xml:space="preserve">Ministry of National Education, Senegal; local NGOs focusing on youth mental health.</w:t>
      </w:r>
    </w:p>
    <w:bookmarkEnd w:id="21"/>
    <w:bookmarkStart w:id="22" w:name="socio-economic-context"/>
    <w:p>
      <w:pPr>
        <w:pStyle w:val="Heading2"/>
      </w:pPr>
      <w:r>
        <w:rPr>
          <w:iCs/>
          <w:i/>
        </w:rPr>
        <w:t xml:space="preserve">Socio-Economic Context</w:t>
      </w:r>
    </w:p>
    <w:p>
      <w:pPr>
        <w:pStyle w:val="FirstParagraph"/>
      </w:pPr>
      <w:r>
        <w:t xml:space="preserve">The</w:t>
      </w:r>
      <w:r>
        <w:t xml:space="preserve"> </w:t>
      </w:r>
      <w:r>
        <w:rPr>
          <w:bCs/>
          <w:b/>
        </w:rPr>
        <w:t xml:space="preserve">Dakar</w:t>
      </w:r>
      <w:r>
        <w:t xml:space="preserve">-region demographic is unique. While the city boasts some of the best educational facilities in West Africa, it also harbors severe socio-economic disparities. Many students commute from informal settlements (like Rufisque or Guédiawaye) to central</w:t>
      </w:r>
      <w:r>
        <w:t xml:space="preserve"> </w:t>
      </w:r>
      <w:r>
        <w:rPr>
          <w:bCs/>
          <w:b/>
        </w:rPr>
        <w:t xml:space="preserve">Dakar</w:t>
      </w:r>
      <w:r>
        <w:t xml:space="preserve"> </w:t>
      </w:r>
      <w:r>
        <w:t xml:space="preserve">schools, facing significant stress due to overcrowded transport and long travel times.</w:t>
      </w:r>
    </w:p>
    <w:p>
      <w:pPr>
        <w:pStyle w:val="BodyText"/>
      </w:pPr>
      <w:r>
        <w:t xml:space="preserve">In this context, the traditional role of teachers—often overburdened with administrative duties—cannot adequately address complex emotional and behavioral issues. This gap necessitates the professional insertion of</w:t>
      </w:r>
      <w:r>
        <w:t xml:space="preserve"> </w:t>
      </w:r>
      <w:r>
        <w:rPr>
          <w:bCs/>
          <w:b/>
        </w:rPr>
        <w:t xml:space="preserve">School Counselors</w:t>
      </w:r>
      <w:r>
        <w:t xml:space="preserve">.</w:t>
      </w:r>
    </w:p>
    <w:bookmarkEnd w:id="22"/>
    <w:bookmarkStart w:id="23" w:name="the-intervention-model"/>
    <w:p>
      <w:pPr>
        <w:pStyle w:val="Heading2"/>
      </w:pPr>
      <w:r>
        <w:rPr>
          <w:iCs/>
          <w:i/>
        </w:rPr>
        <w:t xml:space="preserve">The Intervention Model</w:t>
      </w:r>
    </w:p>
    <w:p>
      <w:pPr>
        <w:pStyle w:val="FirstParagraph"/>
      </w:pPr>
      <w:r>
        <w:t xml:space="preserve">The intervention involved hiring five certified</w:t>
      </w:r>
      <w:r>
        <w:t xml:space="preserve"> </w:t>
      </w:r>
      <w:r>
        <w:rPr>
          <w:bCs/>
          <w:b/>
        </w:rPr>
        <w:t xml:space="preserve">School Counselors</w:t>
      </w:r>
      <w:r>
        <w:t xml:space="preserve"> </w:t>
      </w:r>
      <w:r>
        <w:t xml:space="preserve">, each assigned to a group of three Lycées in different arrondissements of Dakar (Dakar Plateau, Grand Yoff, and Parcelles Assainies). Each counselor was tasked with:</w:t>
      </w:r>
    </w:p>
    <w:p>
      <w:pPr>
        <w:numPr>
          <w:ilvl w:val="0"/>
          <w:numId w:val="1001"/>
        </w:numPr>
        <w:pStyle w:val="Compact"/>
      </w:pPr>
      <w:r>
        <w:rPr>
          <w:iCs/>
          <w:i/>
        </w:rPr>
        <w:t xml:space="preserve">Crisis Intervention:</w:t>
      </w:r>
      <w:r>
        <w:t xml:space="preserve"> </w:t>
      </w:r>
      <w:r>
        <w:t xml:space="preserve">Addressing immediate psychosocial emergencies such as bullying or domestic abuse.</w:t>
      </w:r>
    </w:p>
    <w:p>
      <w:pPr>
        <w:numPr>
          <w:ilvl w:val="0"/>
          <w:numId w:val="1001"/>
        </w:numPr>
        <w:pStyle w:val="Compact"/>
      </w:pPr>
      <w:r>
        <w:rPr>
          <w:iCs/>
          <w:i/>
        </w:rPr>
        <w:t xml:space="preserve">Career Guidance:</w:t>
      </w:r>
      <w:r>
        <w:t xml:space="preserve"> </w:t>
      </w:r>
      <w:r>
        <w:t xml:space="preserve">Mentoring students on higher education pathways and vocational training options, crucial in a country with high youth unemployment.</w:t>
      </w:r>
    </w:p>
    <w:p>
      <w:pPr>
        <w:numPr>
          <w:ilvl w:val="0"/>
          <w:numId w:val="1001"/>
        </w:numPr>
        <w:pStyle w:val="Compact"/>
      </w:pPr>
      <w:r>
        <w:rPr>
          <w:iCs/>
          <w:i/>
        </w:rPr>
        <w:t xml:space="preserve">Family Engagement:</w:t>
      </w:r>
      <w:r>
        <w:t xml:space="preserve"> </w:t>
      </w:r>
      <w:r>
        <w:t xml:space="preserve">Mediating between traditional family expectations and modern academic goals.</w:t>
      </w:r>
    </w:p>
    <w:bookmarkEnd w:id="23"/>
    <w:bookmarkStart w:id="24" w:name="the-case-subject-fatous-story"/>
    <w:p>
      <w:pPr>
        <w:pStyle w:val="Heading2"/>
      </w:pPr>
      <w:r>
        <w:rPr>
          <w:iCs/>
          <w:i/>
        </w:rPr>
        <w:t xml:space="preserve">The Case Subject: "Fatou's Story"</w:t>
      </w:r>
    </w:p>
    <w:p>
      <w:pPr>
        <w:pStyle w:val="FirstParagraph"/>
      </w:pPr>
      <w:r>
        <w:t xml:space="preserve">To humanize this</w:t>
      </w:r>
      <w:r>
        <w:t xml:space="preserve"> </w:t>
      </w:r>
      <w:r>
        <w:rPr>
          <w:bCs/>
          <w:b/>
        </w:rPr>
        <w:t xml:space="preserve">School Counselor</w:t>
      </w:r>
      <w:r>
        <w:t xml:space="preserve">'s role, we present the anonymized case of Fatou (name changed), a 16-year-old student in Grand Yoff. Prior to the counselor's introduction, Fatou had a declining grade average and was frequently absent due to "family obligations." Upon evaluation by the</w:t>
      </w:r>
      <w:r>
        <w:t xml:space="preserve"> </w:t>
      </w:r>
      <w:r>
        <w:rPr>
          <w:bCs/>
          <w:b/>
        </w:rPr>
        <w:t xml:space="preserve">School Counselor</w:t>
      </w:r>
      <w:r>
        <w:t xml:space="preserve">, it was revealed that her father intended for her to enter an early marriage arrangement at age 17.</w:t>
      </w:r>
    </w:p>
    <w:p>
      <w:pPr>
        <w:pStyle w:val="BodyText"/>
      </w:pPr>
      <w:r>
        <w:t xml:space="preserve">The</w:t>
      </w:r>
      <w:r>
        <w:t xml:space="preserve"> </w:t>
      </w:r>
      <w:r>
        <w:rPr>
          <w:bCs/>
          <w:b/>
        </w:rPr>
        <w:t xml:space="preserve">School Counselor</w:t>
      </w:r>
      <w:r>
        <w:t xml:space="preserve"> </w:t>
      </w:r>
      <w:r>
        <w:t xml:space="preserve">did not act in isolation. By maintaining strict confidentiality and building trust with Fatou, they engaged the school administration and local community leaders to discuss the legal implications of early marriage under Senegalese law. The counselor provided academic tutoring to ensure Fatou remained competitive for a scholarship opportunity at a technical college.</w:t>
      </w:r>
    </w:p>
    <w:p>
      <w:pPr>
        <w:pStyle w:val="BodyText"/>
      </w:pPr>
      <w:r>
        <w:rPr>
          <w:bCs/>
          <w:b/>
        </w:rPr>
        <w:t xml:space="preserve">Outcome:</w:t>
      </w:r>
      <w:r>
        <w:t xml:space="preserve"> </w:t>
      </w:r>
      <w:r>
        <w:t xml:space="preserve">Fatou successfully defended her right to education through dialogue facilitated by the</w:t>
      </w:r>
      <w:r>
        <w:t xml:space="preserve"> </w:t>
      </w:r>
      <w:r>
        <w:rPr>
          <w:bCs/>
          <w:b/>
        </w:rPr>
        <w:t xml:space="preserve">School Counselor</w:t>
      </w:r>
      <w:r>
        <w:t xml:space="preserve">. She is now attending vocational training, supported by the local NGO partner. This case highlights how School Counselors serve as vital intermediaries between student welfare and cultural/family dynamics.</w:t>
      </w:r>
    </w:p>
    <w:bookmarkEnd w:id="24"/>
    <w:bookmarkStart w:id="25" w:name="evaluation-of-outcomes"/>
    <w:p>
      <w:pPr>
        <w:pStyle w:val="Heading2"/>
      </w:pPr>
      <w:r>
        <w:rPr>
          <w:iCs/>
          <w:i/>
        </w:rPr>
        <w:t xml:space="preserve">Evaluation of Outcomes</w:t>
      </w:r>
    </w:p>
    <w:p>
      <w:pPr>
        <w:pStyle w:val="FirstParagraph"/>
      </w:pPr>
      <w:r>
        <w:t xml:space="preserve">After 18 months of operation in</w:t>
      </w:r>
      <w:r>
        <w:t xml:space="preserve"> </w:t>
      </w:r>
      <w:r>
        <w:rPr>
          <w:bCs/>
          <w:b/>
        </w:rPr>
        <w:t xml:space="preserve">Dakar</w:t>
      </w:r>
      <w:r>
        <w:t xml:space="preserve">, preliminary statistics show:</w:t>
      </w:r>
    </w:p>
    <w:p>
      <w:pPr>
        <w:numPr>
          <w:ilvl w:val="0"/>
          <w:numId w:val="1002"/>
        </w:numPr>
        <w:pStyle w:val="Compact"/>
      </w:pPr>
      <w:r>
        <w:t xml:space="preserve">A 30% reduction in truancy rates among participating schools.</w:t>
      </w:r>
    </w:p>
    <w:p>
      <w:pPr>
        <w:numPr>
          <w:ilvl w:val="0"/>
          <w:numId w:val="1002"/>
        </w:numPr>
        <w:pStyle w:val="Compact"/>
      </w:pPr>
      <w:r>
        <w:t xml:space="preserve">An increased retention rate for girls aged 14-17, linked directly to the mentorship provided by</w:t>
      </w:r>
      <w:r>
        <w:t xml:space="preserve"> </w:t>
      </w:r>
      <w:r>
        <w:rPr>
          <w:bCs/>
          <w:b/>
        </w:rPr>
        <w:t xml:space="preserve">School Counselors</w:t>
      </w:r>
      <w:r>
        <w:t xml:space="preserve">.</w:t>
      </w:r>
    </w:p>
    <w:p>
      <w:pPr>
        <w:numPr>
          <w:ilvl w:val="0"/>
          <w:numId w:val="1002"/>
        </w:numPr>
        <w:pStyle w:val="Compact"/>
      </w:pPr>
      <w:r>
        <w:t xml:space="preserve">Higher reported satisfaction among parents regarding school support systems, though initial skepticism remains in some conservative neighborhoods.</w:t>
      </w:r>
    </w:p>
    <w:bookmarkEnd w:id="25"/>
    <w:bookmarkStart w:id="26" w:name="challenges-faced"/>
    <w:p>
      <w:pPr>
        <w:pStyle w:val="Heading2"/>
      </w:pPr>
      <w:r>
        <w:rPr>
          <w:iCs/>
          <w:i/>
        </w:rPr>
        <w:t xml:space="preserve">Challenges Faced</w:t>
      </w:r>
    </w:p>
    <w:p>
      <w:pPr>
        <w:pStyle w:val="FirstParagraph"/>
      </w:pPr>
      <w:r>
        <w:t xml:space="preserve">The primary challenge has been cultural stigma surrounding mental health. In many parts of</w:t>
      </w:r>
      <w:r>
        <w:t xml:space="preserve"> </w:t>
      </w:r>
      <w:r>
        <w:rPr>
          <w:bCs/>
          <w:b/>
        </w:rPr>
        <w:t xml:space="preserve">Dakar</w:t>
      </w:r>
      <w:r>
        <w:t xml:space="preserve">, seeking psychological help is seen as a sign of weakness or spiritual failing. Overcoming this required extensive awareness campaigns led by the</w:t>
      </w:r>
      <w:r>
        <w:t xml:space="preserve"> </w:t>
      </w:r>
      <w:r>
        <w:rPr>
          <w:bCs/>
          <w:b/>
        </w:rPr>
        <w:t xml:space="preserve">School Counselors</w:t>
      </w:r>
      <w:r>
        <w:t xml:space="preserve"> </w:t>
      </w:r>
      <w:r>
        <w:t xml:space="preserve">to normalize discussions around anxiety and career planning.</w:t>
      </w:r>
    </w:p>
    <w:bookmarkEnd w:id="26"/>
    <w:bookmarkStart w:id="27" w:name="X4781c7a4bd7968a682fc08cee51dfda7c4000f9"/>
    <w:p>
      <w:pPr>
        <w:pStyle w:val="Heading2"/>
      </w:pPr>
      <w:r>
        <w:rPr>
          <w:iCs/>
          <w:i/>
        </w:rPr>
        <w:t xml:space="preserve">Conclusion: The Role of School Counselors in Dakar’s Future</w:t>
      </w:r>
    </w:p>
    <w:p>
      <w:pPr>
        <w:pStyle w:val="FirstParagraph"/>
      </w:pPr>
      <w:r>
        <w:t xml:space="preserve">This</w:t>
      </w:r>
      <w:r>
        <w:t xml:space="preserve"> </w:t>
      </w:r>
      <w:r>
        <w:rPr>
          <w:bCs/>
          <w:b/>
        </w:rPr>
        <w:t xml:space="preserve">Case Study</w:t>
      </w:r>
      <w:r>
        <w:t xml:space="preserve"> </w:t>
      </w:r>
      <w:r>
        <w:t xml:space="preserve">demonstrates that integrating</w:t>
      </w:r>
      <w:r>
        <w:t xml:space="preserve"> </w:t>
      </w:r>
      <w:r>
        <w:rPr>
          <w:bCs/>
          <w:b/>
        </w:rPr>
        <w:t xml:space="preserve">School Counselors</w:t>
      </w:r>
      <w:r>
        <w:t xml:space="preserve"> </w:t>
      </w:r>
      <w:r>
        <w:t xml:space="preserve">into the Senegalese public education system is not merely an administrative addition, but a necessity for holistic student development. The urban complexity of</w:t>
      </w:r>
      <w:r>
        <w:t xml:space="preserve"> </w:t>
      </w:r>
      <w:r>
        <w:rPr>
          <w:bCs/>
          <w:b/>
        </w:rPr>
        <w:t xml:space="preserve">Dakar</w:t>
      </w:r>
      <w:r>
        <w:t xml:space="preserve">, while challenging, offers a concentrated environment where these interventions can yield rapid, measurable societal benefits.</w:t>
      </w:r>
    </w:p>
    <w:p>
      <w:pPr>
        <w:pStyle w:val="BodyText"/>
      </w:pPr>
      <w:r>
        <w:t xml:space="preserve">The future of Dakar's youth depends on more than just textbooks; it requires robust emotional support systems. By professionalizing the role of the</w:t>
      </w:r>
      <w:r>
        <w:t xml:space="preserve"> </w:t>
      </w:r>
      <w:r>
        <w:rPr>
          <w:bCs/>
          <w:b/>
        </w:rPr>
        <w:t xml:space="preserve">School Counselor</w:t>
      </w:r>
      <w:r>
        <w:t xml:space="preserve">, Senegal takes a pivotal step toward aligning its educational practices with international standards while respecting local cultural nuances.</w:t>
      </w:r>
    </w:p>
    <w:p>
      <w:r>
        <w:pict>
          <v:rect style="width:0;height:1.5pt" o:hralign="center" o:hrstd="t" o:hr="t"/>
        </w:pict>
      </w:r>
    </w:p>
    <w:p>
      <w:pPr>
        <w:pStyle w:val="FirstParagraph"/>
      </w:pPr>
      <w:r>
        <w:rPr>
          <w:bCs/>
          <w:b/>
          <w:iCs/>
          <w:i/>
        </w:rPr>
        <w:t xml:space="preserve">Note for Educators:</w:t>
      </w:r>
      <w:r>
        <w:rPr>
          <w:iCs/>
          <w:i/>
        </w:rPr>
        <w:t xml:space="preserve"> </w:t>
      </w:r>
      <w:r>
        <w:rPr>
          <w:iCs/>
          <w:i/>
        </w:rPr>
        <w:t xml:space="preserve">The findings from this Dakar case study serve as a blueprint for expanding psychological support across other regions of Senegal. Continuous funding and policy endorsement are essential to sustain the efficacy of</w:t>
      </w:r>
      <w:r>
        <w:rPr>
          <w:iCs/>
          <w:i/>
        </w:rPr>
        <w:t xml:space="preserve"> </w:t>
      </w:r>
      <w:r>
        <w:rPr>
          <w:bCs/>
          <w:b/>
          <w:iCs/>
          <w:i/>
        </w:rPr>
        <w:t xml:space="preserve">School Counselors</w:t>
      </w:r>
      <w:r>
        <w:rPr>
          <w:iCs/>
          <w:i/>
        </w:rP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School Counselors in Senegal Dakar</dc:title>
  <dc:creator/>
  <dc:language>en</dc:language>
  <cp:keywords/>
  <dcterms:created xsi:type="dcterms:W3CDTF">2026-07-29T03:26:18Z</dcterms:created>
  <dcterms:modified xsi:type="dcterms:W3CDTF">2026-07-29T03:26:18Z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