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Uganda</w:t>
      </w:r>
      <w:r>
        <w:t xml:space="preserve"> </w:t>
      </w:r>
      <w:r>
        <w:t xml:space="preserve">Kampala</w:t>
      </w:r>
    </w:p>
    <w:bookmarkStart w:id="32" w:name="X2290ffc6162a718b530f11edb5d922bed5ff1ee"/>
    <w:p>
      <w:pPr>
        <w:pStyle w:val="Heading1"/>
      </w:pPr>
      <w:r>
        <w:t xml:space="preserve">Case Study: The Evolving Role of the School Counselor in Uganda Kampala</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Case Study on Educational Support Systems</w:t>
      </w:r>
      <w:r>
        <w:br/>
      </w:r>
      <w:r>
        <w:rPr>
          <w:iCs/>
          <w:i/>
        </w:rPr>
        <w:t xml:space="preserve">This document explores the critical function of the School Counselor within the unique socio-economic and educational landscape of Uganda Kampala.</w:t>
      </w:r>
    </w:p>
    <w:bookmarkStart w:id="20" w:name="introduction"/>
    <w:p>
      <w:pPr>
        <w:pStyle w:val="Heading2"/>
      </w:pPr>
      <w:r>
        <w:t xml:space="preserve">1. Introduction</w:t>
      </w:r>
    </w:p>
    <w:p>
      <w:pPr>
        <w:pStyle w:val="FirstParagraph"/>
      </w:pPr>
      <w:r>
        <w:t xml:space="preserve">In recent years, the educational sector in East Africa has witnessed significant expansion. Nowhere is this more evident than in Uganda Kampala, where urbanization has led to a surge in student enrollment across both public and private institutions. Amidst this rapid growth, the holistic well-being of students has come under scrutiny. This</w:t>
      </w:r>
      <w:r>
        <w:t xml:space="preserve"> </w:t>
      </w:r>
      <w:r>
        <w:rPr>
          <w:bCs/>
          <w:b/>
        </w:rPr>
        <w:t xml:space="preserve">Case Study</w:t>
      </w:r>
      <w:r>
        <w:t xml:space="preserve"> </w:t>
      </w:r>
      <w:r>
        <w:t xml:space="preserve">examines the indispensable role of the School Counselor, specifically analyzing how these professionals navigate the complex challenges faced by adolescents in Uganda Kampala.</w:t>
      </w:r>
    </w:p>
    <w:p>
      <w:pPr>
        <w:pStyle w:val="BodyText"/>
      </w:pPr>
      <w:r>
        <w:t xml:space="preserve">The traditional academic focus on examination results is increasingly being balanced with a need for psychosocial support. The School Counselor acts as a bridge between academic pressure, family dynamics, and societal expectations. In the context of Uganda Kampala, where resources may be strained and cultural stigmas surrounding mental health persist, the School Counselor serves not only as an advisor but also as a crisis intervenor and community advocate.</w:t>
      </w:r>
    </w:p>
    <w:bookmarkEnd w:id="20"/>
    <w:bookmarkStart w:id="22" w:name="Xb2bb9670288375f0b2ed782dc7ebe7e25c5da60"/>
    <w:p>
      <w:pPr>
        <w:pStyle w:val="Heading2"/>
      </w:pPr>
      <w:r>
        <w:t xml:space="preserve">2. Contextual Background: The Landscape of Uganda Kampala</w:t>
      </w:r>
    </w:p>
    <w:p>
      <w:pPr>
        <w:pStyle w:val="FirstParagraph"/>
      </w:pPr>
      <w:r>
        <w:t xml:space="preserve">To understand the efficacy of counseling services, one must first understand the environment in which they operate. Uganda Kampala is a vibrant, bustling capital city characterized by dense population centers and a mix of traditional values and modern aspirations.</w:t>
      </w:r>
    </w:p>
    <w:bookmarkStart w:id="21" w:name="X09122e5b692ef31cd28e32234dcf371612aa9f1"/>
    <w:p>
      <w:pPr>
        <w:pStyle w:val="Heading3"/>
      </w:pPr>
      <w:r>
        <w:t xml:space="preserve">Key Challenges Identified in Uganda Kampala Schools:</w:t>
      </w:r>
    </w:p>
    <w:p>
      <w:pPr>
        <w:numPr>
          <w:ilvl w:val="0"/>
          <w:numId w:val="1001"/>
        </w:numPr>
        <w:pStyle w:val="Compact"/>
      </w:pPr>
      <w:r>
        <w:rPr>
          <w:bCs/>
          <w:b/>
        </w:rPr>
        <w:t xml:space="preserve">Economic Disparity:</w:t>
      </w:r>
      <w:r>
        <w:t xml:space="preserve"> </w:t>
      </w:r>
      <w:r>
        <w:t xml:space="preserve">Many students in Uganda Kampala come from low-income households, leading to issues such as hunger, lack of learning materials, and the pressure to engage in economic activities after school.</w:t>
      </w:r>
    </w:p>
    <w:p>
      <w:pPr>
        <w:numPr>
          <w:ilvl w:val="0"/>
          <w:numId w:val="1001"/>
        </w:numPr>
        <w:pStyle w:val="Compact"/>
      </w:pPr>
      <w:r>
        <w:rPr>
          <w:bCs/>
          <w:b/>
        </w:rPr>
        <w:t xml:space="preserve">Digital Distraction and Cyberbullying:</w:t>
      </w:r>
      <w:r>
        <w:t xml:space="preserve"> </w:t>
      </w:r>
      <w:r>
        <w:t xml:space="preserve">As internet penetration increases in Uganda Kampala, students are increasingly exposed to online risks. The School Counselor is often the first line of defense against cyberbullying and inappropriate digital content exposure.</w:t>
      </w:r>
    </w:p>
    <w:p>
      <w:pPr>
        <w:numPr>
          <w:ilvl w:val="0"/>
          <w:numId w:val="1001"/>
        </w:numPr>
        <w:pStyle w:val="Compact"/>
      </w:pPr>
      <w:r>
        <w:rPr>
          <w:bCs/>
          <w:b/>
        </w:rPr>
        <w:t xml:space="preserve">Substance Abuse:</w:t>
      </w:r>
      <w:r>
        <w:t xml:space="preserve"> </w:t>
      </w:r>
      <w:r>
        <w:t xml:space="preserve">The proximity to commercial centers in Kampala has made substances like alcohol and illicit drugs more accessible to teenagers, creating a pressing need for prevention counseling.</w:t>
      </w:r>
    </w:p>
    <w:p>
      <w:pPr>
        <w:numPr>
          <w:ilvl w:val="0"/>
          <w:numId w:val="1001"/>
        </w:numPr>
        <w:pStyle w:val="Compact"/>
      </w:pPr>
      <w:r>
        <w:rPr>
          <w:bCs/>
          <w:b/>
        </w:rPr>
        <w:t xml:space="preserve">Academic Pressure:</w:t>
      </w:r>
      <w:r>
        <w:t xml:space="preserve"> </w:t>
      </w:r>
      <w:r>
        <w:t xml:space="preserve">With high competition for secondary school placement and university admissions, students in Uganda Kampala face immense stress, leading to anxiety and burnout.</w:t>
      </w:r>
    </w:p>
    <w:bookmarkEnd w:id="21"/>
    <w:bookmarkEnd w:id="22"/>
    <w:bookmarkStart w:id="23" w:name="profile-of-the-school-counselor"/>
    <w:p>
      <w:pPr>
        <w:pStyle w:val="Heading2"/>
      </w:pPr>
      <w:r>
        <w:t xml:space="preserve">3. Profile of the School Counselor</w:t>
      </w:r>
    </w:p>
    <w:p>
      <w:pPr>
        <w:pStyle w:val="FirstParagraph"/>
      </w:pPr>
      <w:r>
        <w:t xml:space="preserve">The School Counselor is a certified professional trained in developmental psychology, career guidance, and therapeutic intervention. In Uganda Kampala, these professionals often work within multidisciplinary teams that include teachers, parents, and social workers.</w:t>
      </w:r>
    </w:p>
    <w:p>
      <w:pPr>
        <w:pStyle w:val="BodyText"/>
      </w:pPr>
      <w:r>
        <w:rPr>
          <w:bCs/>
          <w:b/>
        </w:rPr>
        <w:t xml:space="preserve">Core Responsibilities:</w:t>
      </w:r>
    </w:p>
    <w:p>
      <w:pPr>
        <w:numPr>
          <w:ilvl w:val="0"/>
          <w:numId w:val="1002"/>
        </w:numPr>
        <w:pStyle w:val="Compact"/>
      </w:pPr>
      <w:r>
        <w:rPr>
          <w:bCs/>
          <w:b/>
        </w:rPr>
        <w:t xml:space="preserve">Academic Support:</w:t>
      </w:r>
      <w:r>
        <w:t xml:space="preserve"> </w:t>
      </w:r>
      <w:r>
        <w:t xml:space="preserve">Helping students develop study skills and time management strategies to cope with the rigorous curriculum prevalent in Kampala’s schools.</w:t>
      </w:r>
    </w:p>
    <w:p>
      <w:pPr>
        <w:numPr>
          <w:ilvl w:val="0"/>
          <w:numId w:val="1002"/>
        </w:numPr>
        <w:pStyle w:val="Compact"/>
      </w:pPr>
      <w:r>
        <w:rPr>
          <w:iCs/>
          <w:i/>
        </w:rPr>
        <w:t xml:space="preserve">Career Guidance</w:t>
      </w:r>
      <w:r>
        <w:t xml:space="preserve">: Assisting students in making informed choices about their future careers, a critical task given the dynamic job market in Uganda. This involves helping students understand that higher education is not the only pathway to success and introducing them to vocational opportunities.</w:t>
      </w:r>
    </w:p>
    <w:p>
      <w:pPr>
        <w:numPr>
          <w:ilvl w:val="0"/>
          <w:numId w:val="1002"/>
        </w:numPr>
        <w:pStyle w:val="Compact"/>
      </w:pPr>
      <w:r>
        <w:rPr>
          <w:bCs/>
          <w:b/>
        </w:rPr>
        <w:t xml:space="preserve">Personal/Social Development:</w:t>
      </w:r>
      <w:r>
        <w:t xml:space="preserve"> </w:t>
      </w:r>
      <w:r>
        <w:t xml:space="preserve">Providing a safe space for students to discuss personal issues, such as family conflict, peer pressure, and identity formation.</w:t>
      </w:r>
    </w:p>
    <w:p>
      <w:pPr>
        <w:numPr>
          <w:ilvl w:val="0"/>
          <w:numId w:val="1002"/>
        </w:numPr>
        <w:pStyle w:val="Compact"/>
      </w:pPr>
      <w:r>
        <w:rPr>
          <w:bCs/>
          <w:b/>
        </w:rPr>
        <w:t xml:space="preserve">Crisis Intervention:</w:t>
      </w:r>
      <w:r>
        <w:t xml:space="preserve"> </w:t>
      </w:r>
      <w:r>
        <w:t xml:space="preserve">Responding immediately to emergencies such as suicide attempts, sexual abuse reports, or severe behavioral outbursts.</w:t>
      </w:r>
    </w:p>
    <w:bookmarkEnd w:id="23"/>
    <w:bookmarkStart w:id="28" w:name="case-illustration-the-journey-of-sarah"/>
    <w:p>
      <w:pPr>
        <w:pStyle w:val="Heading2"/>
      </w:pPr>
      <w:r>
        <w:t xml:space="preserve">4. Case Illustration: "The Journey of Sarah"</w:t>
      </w:r>
    </w:p>
    <w:p>
      <w:pPr>
        <w:pStyle w:val="FirstParagraph"/>
      </w:pPr>
      <w:r>
        <w:t xml:space="preserve">To illustrate the practical application of counseling in Uganda Kampala, we examine the case of "Sarah" (a pseudonym), a 15-year-old student at a secondary school in central Kampala.</w:t>
      </w:r>
    </w:p>
    <w:bookmarkStart w:id="24" w:name="the-incident"/>
    <w:p>
      <w:pPr>
        <w:pStyle w:val="Heading3"/>
      </w:pPr>
      <w:r>
        <w:t xml:space="preserve">The Incident</w:t>
      </w:r>
    </w:p>
    <w:p>
      <w:pPr>
        <w:pStyle w:val="FirstParagraph"/>
      </w:pPr>
      <w:r>
        <w:t xml:space="preserve">Sarah had previously been an average student but began showing signs of decline in her academic performance. She arrived late to class frequently and appeared withdrawn during lessons. The classroom teachers, noticing the change, referred Sarah to the School Counselor as part of the school’s standard protocol.</w:t>
      </w:r>
    </w:p>
    <w:bookmarkEnd w:id="24"/>
    <w:bookmarkStart w:id="25" w:name="the-assessment"/>
    <w:p>
      <w:pPr>
        <w:pStyle w:val="Heading3"/>
      </w:pPr>
      <w:r>
        <w:t xml:space="preserve">The Assessment</w:t>
      </w:r>
    </w:p>
    <w:p>
      <w:pPr>
        <w:pStyle w:val="FirstParagraph"/>
      </w:pPr>
      <w:r>
        <w:t xml:space="preserve">During initial sessions with the School Counselor in Uganda Kampala, it was revealed that Sarah’s mother had lost her job due to economic downturns affecting many families in Kampala. Consequently, Sarah had begun selling small items on the street after school to contribute to the family income. This dual burden of school and work led to exhaustion and a drop in grades.</w:t>
      </w:r>
    </w:p>
    <w:p>
      <w:pPr>
        <w:pStyle w:val="BodyText"/>
      </w:pPr>
      <w:r>
        <w:t xml:space="preserve">Furthermore, Sarah was experiencing anxiety about her future, fearing that she would not be able to afford university fees if her father’s business failed. The School Counselor identified signs of severe stress and potential depression.</w:t>
      </w:r>
    </w:p>
    <w:bookmarkEnd w:id="25"/>
    <w:bookmarkStart w:id="26" w:name="the-intervention"/>
    <w:p>
      <w:pPr>
        <w:pStyle w:val="Heading3"/>
      </w:pPr>
      <w:r>
        <w:t xml:space="preserve">The Intervention</w:t>
      </w:r>
    </w:p>
    <w:p>
      <w:pPr>
        <w:pStyle w:val="FirstParagraph"/>
      </w:pPr>
      <w:r>
        <w:t xml:space="preserve">The School Counselor implemented a multi-faceted approach:</w:t>
      </w:r>
    </w:p>
    <w:p>
      <w:pPr>
        <w:numPr>
          <w:ilvl w:val="0"/>
          <w:numId w:val="1003"/>
        </w:numPr>
        <w:pStyle w:val="Compact"/>
      </w:pPr>
      <w:r>
        <w:rPr>
          <w:bCs/>
          <w:b/>
        </w:rPr>
        <w:t xml:space="preserve">Counseling Sessions:</w:t>
      </w:r>
      <w:r>
        <w:t xml:space="preserve"> </w:t>
      </w:r>
      <w:r>
        <w:t xml:space="preserve">Weekly one-on-one sessions were established to provide Sarah with emotional support and coping mechanisms for stress.</w:t>
      </w:r>
    </w:p>
    <w:p>
      <w:pPr>
        <w:numPr>
          <w:ilvl w:val="0"/>
          <w:numId w:val="1003"/>
        </w:numPr>
        <w:pStyle w:val="Compact"/>
      </w:pPr>
      <w:r>
        <w:rPr>
          <w:bCs/>
          <w:b/>
        </w:rPr>
        <w:t xml:space="preserve">Family Engagement:</w:t>
      </w:r>
      <w:r>
        <w:t xml:space="preserve">, recognizing the cultural importance of family in Uganda, the School Counselor arranged a meeting with Sarah’s parents. The counselor educated them on the long-term negative impacts of child labor on education and mental health.</w:t>
      </w:r>
    </w:p>
    <w:p>
      <w:pPr>
        <w:numPr>
          <w:ilvl w:val="0"/>
          <w:numId w:val="1003"/>
        </w:numPr>
        <w:pStyle w:val="Compact"/>
      </w:pPr>
      <w:r>
        <w:rPr>
          <w:bCs/>
          <w:b/>
        </w:rPr>
        <w:t xml:space="preserve">Scholarship Navigation:</w:t>
      </w:r>
      <w:r>
        <w:t xml:space="preserve"> </w:t>
      </w:r>
      <w:r>
        <w:t xml:space="preserve">The School Counselor leveraged their network to help Sarah apply for several merit-based scholarships and bursaries available in Kampala, reducing the financial pressure on her family.</w:t>
      </w:r>
    </w:p>
    <w:p>
      <w:pPr>
        <w:numPr>
          <w:ilvl w:val="0"/>
          <w:numId w:val="1003"/>
        </w:numPr>
        <w:pStyle w:val="Compact"/>
      </w:pPr>
      <w:r>
        <w:rPr>
          <w:bCs/>
          <w:b/>
        </w:rPr>
        <w:t xml:space="preserve">Mentorship:</w:t>
      </w:r>
      <w:r>
        <w:t xml:space="preserve"> </w:t>
      </w:r>
      <w:r>
        <w:t xml:space="preserve">Sarah was paired with a senior student mentor who helped her balance her study schedule with her part-time work.</w:t>
      </w:r>
    </w:p>
    <w:bookmarkEnd w:id="26"/>
    <w:bookmarkStart w:id="27" w:name="the-outcome"/>
    <w:p>
      <w:pPr>
        <w:pStyle w:val="Heading3"/>
      </w:pPr>
      <w:r>
        <w:t xml:space="preserve">The Outcome</w:t>
      </w:r>
    </w:p>
    <w:p>
      <w:pPr>
        <w:pStyle w:val="FirstParagraph"/>
      </w:pPr>
      <w:r>
        <w:t xml:space="preserve">Six months later, Sarah’s academic performance had stabilized. She was no longer selling items on the street due to the scholarship support. More importantly, she reported feeling more confident about her future and expressed gratitude for the non-judgmental environment provided by the School Counselor. This case highlights how a School Counselor in Uganda Kampala acts as both a therapist and an advocate, addressing root causes rather than just symptoms.</w:t>
      </w:r>
    </w:p>
    <w:bookmarkEnd w:id="27"/>
    <w:bookmarkEnd w:id="28"/>
    <w:bookmarkStart w:id="29" w:name="Xb1ed6ca4890ffaf40e968571fc63fbe5065a3d6"/>
    <w:p>
      <w:pPr>
        <w:pStyle w:val="Heading2"/>
      </w:pPr>
      <w:r>
        <w:t xml:space="preserve">5. Challenges Faced by School Counselors in Uganda Kampala</w:t>
      </w:r>
    </w:p>
    <w:p>
      <w:pPr>
        <w:pStyle w:val="FirstParagraph"/>
      </w:pPr>
      <w:r>
        <w:t xml:space="preserve">Despite the successes, School Counselors in Uganda Kampala face significant systemic hurdles:</w:t>
      </w:r>
    </w:p>
    <w:p>
      <w:pPr>
        <w:numPr>
          <w:ilvl w:val="0"/>
          <w:numId w:val="1004"/>
        </w:numPr>
        <w:pStyle w:val="Compact"/>
      </w:pPr>
      <w:r>
        <w:rPr>
          <w:bCs/>
          <w:b/>
        </w:rPr>
        <w:t xml:space="preserve">Cultural Stigma:</w:t>
      </w:r>
      <w:r>
        <w:t xml:space="preserve">Mental health is still often viewed as a spiritual issue rather than a psychological one. Parents may resist counseling services, preferring to consult religious leaders first.</w:t>
      </w:r>
    </w:p>
    <w:p>
      <w:pPr>
        <w:numPr>
          <w:ilvl w:val="0"/>
          <w:numId w:val="1004"/>
        </w:numPr>
        <w:pStyle w:val="Compact"/>
      </w:pPr>
      <w:r>
        <w:rPr>
          <w:bCs/>
          <w:b/>
        </w:rPr>
        <w:t xml:space="preserve">High Student-to-Counselor Ratios:</w:t>
      </w:r>
      <w:r>
        <w:t xml:space="preserve">In many public schools in Uganda Kampala, one School Counselor may be responsible for hundreds or even thousands of students, making individual attention difficult.</w:t>
      </w:r>
    </w:p>
    <w:p>
      <w:pPr>
        <w:numPr>
          <w:ilvl w:val="0"/>
          <w:numId w:val="1004"/>
        </w:numPr>
        <w:pStyle w:val="Compact"/>
      </w:pPr>
      <w:r>
        <w:rPr>
          <w:bCs/>
          <w:b/>
        </w:rPr>
        <w:t xml:space="preserve">Lack of Training Resources:</w:t>
      </w:r>
      <w:r>
        <w:t xml:space="preserve">Ongoing professional development opportunities for counselors are limited and expensive, leading to a gap in knowledge regarding modern therapeutic techniques.</w:t>
      </w:r>
    </w:p>
    <w:p>
      <w:pPr>
        <w:numPr>
          <w:ilvl w:val="0"/>
          <w:numId w:val="1004"/>
        </w:numPr>
        <w:pStyle w:val="Compact"/>
      </w:pPr>
      <w:r>
        <w:rPr>
          <w:bCs/>
          <w:b/>
        </w:rPr>
        <w:t xml:space="preserve">Burnout:</w:t>
      </w:r>
      <w:r>
        <w:t xml:space="preserve">Counselors dealing with high volumes of trauma cases without adequate supervision often experience secondary traumatic stress.</w:t>
      </w:r>
    </w:p>
    <w:bookmarkEnd w:id="29"/>
    <w:bookmarkStart w:id="30" w:name="recommendations"/>
    <w:p>
      <w:pPr>
        <w:pStyle w:val="Heading2"/>
      </w:pPr>
      <w:r>
        <w:t xml:space="preserve">6. Recommendations</w:t>
      </w:r>
    </w:p>
    <w:p>
      <w:pPr>
        <w:pStyle w:val="FirstParagraph"/>
      </w:pPr>
      <w:r>
        <w:t xml:space="preserve">To strengthen the role of the School Counselor in Uganda Kampala, the following actions are recommended:</w:t>
      </w:r>
    </w:p>
    <w:p>
      <w:pPr>
        <w:numPr>
          <w:ilvl w:val="0"/>
          <w:numId w:val="1005"/>
        </w:numPr>
        <w:pStyle w:val="Compact"/>
      </w:pPr>
      <w:r>
        <w:rPr>
          <w:bCs/>
          <w:b/>
        </w:rPr>
        <w:t xml:space="preserve">Institutional Integration:</w:t>
      </w:r>
      <w:r>
        <w:t xml:space="preserve">Schools must integrate counseling into their core mission statements, ensuring that counselors have a seat at the administrative table.</w:t>
      </w:r>
    </w:p>
    <w:p>
      <w:pPr>
        <w:numPr>
          <w:ilvl w:val="0"/>
          <w:numId w:val="1005"/>
        </w:numPr>
        <w:pStyle w:val="Compact"/>
      </w:pPr>
      <w:r>
        <w:rPr>
          <w:bCs/>
          <w:b/>
        </w:rPr>
        <w:t xml:space="preserve">Awareness Campaigns:</w:t>
      </w:r>
      <w:r>
        <w:t xml:space="preserve">The Ministry of Education and NGOs should launch campaigns in Uganda Kampala to de-stigmatize mental health counseling among parents and communities.</w:t>
      </w:r>
    </w:p>
    <w:p>
      <w:pPr>
        <w:numPr>
          <w:ilvl w:val="0"/>
          <w:numId w:val="1005"/>
        </w:numPr>
        <w:pStyle w:val="Compact"/>
      </w:pPr>
      <w:r>
        <w:rPr>
          <w:bCs/>
          <w:b/>
        </w:rPr>
        <w:t xml:space="preserve">Increased Funding:</w:t>
      </w:r>
      <w:r>
        <w:t xml:space="preserve">Government and private stakeholders must increase funding to reduce student-to-counselor ratios, aiming for a ratio that allows for meaningful individual interaction.</w:t>
      </w:r>
    </w:p>
    <w:p>
      <w:pPr>
        <w:numPr>
          <w:ilvl w:val="0"/>
          <w:numId w:val="1005"/>
        </w:numPr>
        <w:pStyle w:val="Compact"/>
      </w:pPr>
      <w:r>
        <w:rPr>
          <w:bCs/>
          <w:b/>
        </w:rPr>
        <w:t xml:space="preserve">Collaboration with Health Services:</w:t>
      </w:r>
      <w:r>
        <w:t xml:space="preserve">School Counselors should establish formal referral pathways with local hospitals and mental health clinics in Kampala to handle cases beyond their scope of practice.</w:t>
      </w:r>
    </w:p>
    <w:bookmarkEnd w:id="30"/>
    <w:bookmarkStart w:id="31" w:name="conclusion"/>
    <w:p>
      <w:pPr>
        <w:pStyle w:val="Heading2"/>
      </w:pPr>
      <w:r>
        <w:t xml:space="preserve">7. Conclusion</w:t>
      </w:r>
    </w:p>
    <w:p>
      <w:pPr>
        <w:pStyle w:val="FirstParagraph"/>
      </w:pPr>
      <w:r>
        <w:t xml:space="preserve">This Case Study underscores that the School Counselor is not merely an auxiliary staff member but a cornerstone of effective education in Uganda Kampala. By addressing the psychosocial, academic, and career-related needs of students, counselors contribute directly to retention rates and overall student success. As Uganda Kampala continues to modernize, investing in robust counseling services is essential for nurturing a generation that is not only academically proficient but also emotionally resilient and socially responsible.</w:t>
      </w:r>
    </w:p>
    <w:p>
      <w:pPr>
        <w:pStyle w:val="BodyText"/>
      </w:pPr>
      <w:r>
        <w:t xml:space="preserve">The unique challenges of the region require culturally sensitive approaches. The School Counselor must be equipped with the tools, training, and societal support to fulfill this vital role. Ultimately, the success of educational reforms in Uganda Kampala is contingent upon recognizing and empowering these dedicated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Uganda Kampala</dc:title>
  <dc:creator/>
  <dc:language>en</dc:language>
  <cp:keywords/>
  <dcterms:created xsi:type="dcterms:W3CDTF">2026-07-29T07:34:14Z</dcterms:created>
  <dcterms:modified xsi:type="dcterms:W3CDTF">2026-07-29T07:34:14Z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