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Canada,</w:t>
      </w:r>
      <w:r>
        <w:t xml:space="preserve"> </w:t>
      </w:r>
      <w:r>
        <w:t xml:space="preserve">Toronto</w:t>
      </w:r>
    </w:p>
    <w:bookmarkStart w:id="31" w:name="X09ecfa7882af00e9c295b8cfabeb5fca494179f"/>
    <w:p>
      <w:pPr>
        <w:pStyle w:val="Heading1"/>
      </w:pPr>
      <w:r>
        <w:t xml:space="preserve">Bridging Borders and Code: A Case Study of a Senior Software Engineer in Canada, Toronto</w:t>
      </w:r>
    </w:p>
    <w:p>
      <w:pPr>
        <w:pStyle w:val="FirstParagraph"/>
      </w:pPr>
      <w:r>
        <w:rPr>
          <w:bCs/>
          <w:b/>
        </w:rPr>
        <w:t xml:space="preserve">Date:</w:t>
      </w:r>
      <w:r>
        <w:t xml:space="preserve"> </w:t>
      </w:r>
      <w:r>
        <w:t xml:space="preserve">October 24, 2023</w:t>
      </w:r>
      <w:r>
        <w:br/>
      </w:r>
      <w:r>
        <w:rPr>
          <w:bCs/>
          <w:b/>
        </w:rPr>
        <w:t xml:space="preserve">Subject:</w:t>
      </w:r>
      <w:r>
        <w:t xml:space="preserve">The Evolution, Challenges, and Strategic Impact of the Software Engineer Role within the Dynamic Tech Ecosystem of Canada, Toronto.</w:t>
      </w:r>
    </w:p>
    <w:bookmarkStart w:id="20" w:name="executive-summary"/>
    <w:p>
      <w:pPr>
        <w:pStyle w:val="Heading2"/>
      </w:pPr>
      <w:r>
        <w:t xml:space="preserve">1. Executive Summary</w:t>
      </w:r>
    </w:p>
    <w:p>
      <w:pPr>
        <w:pStyle w:val="FirstParagraph"/>
      </w:pPr>
      <w:r>
        <w:t xml:space="preserve">This case study explores the multifaceted role of a Software Engineer operating within one of North America’s most vibrant technology hubs: Canada, specifically focusing on the metropolitan area known as Canada, Toronto. As global demand for digital transformation accelerates, the province of Ontario and its capital city have emerged as critical nodes in the international technology landscape. This document analyzes how a Software Engineer in this specific geographic context must navigate complex regulatory environments, leverage diverse talent pools, and contribute to an economy that is increasingly driven by artificial intelligence (AI), fintech innovation, and cloud infrastructure.</w:t>
      </w:r>
    </w:p>
    <w:bookmarkEnd w:id="20"/>
    <w:bookmarkStart w:id="21" w:name="Xa2177dbf82cc1ce2f1f4a60e3401ea5f2d08a60"/>
    <w:p>
      <w:pPr>
        <w:pStyle w:val="Heading2"/>
      </w:pPr>
      <w:r>
        <w:t xml:space="preserve">2. Contextual Background: The Toronto Tech Ecosystem</w:t>
      </w:r>
    </w:p>
    <w:p>
      <w:pPr>
        <w:pStyle w:val="FirstParagraph"/>
      </w:pPr>
      <w:r>
        <w:t xml:space="preserve">To understand the specific demands placed on a Software Engineer in Canada, Toronto, one must first appreciate the local ecosystem. Often referred to as "Silicon Valley North," Canada, Toronto is home to over 500 technology companies and serves as a primary anchor for financial innovation in Northern America. The presence of major global banks, insurance firms, and burgeoning startups creates a high-stakes environment for technical professionals.</w:t>
      </w:r>
    </w:p>
    <w:p>
      <w:pPr>
        <w:pStyle w:val="BodyText"/>
      </w:pPr>
      <w:r>
        <w:t xml:space="preserve">In this region, the Software Engineer is not merely a coder but a strategic partner to business stakeholders. The integration of technology into traditional industries such as banking (the "Big Five" banks are headquartered in Canada) and healthcare means that engineers must adhere to strict data privacy laws, including the Personal Information Protection and Electronic Documents Act (PIPEDA). Consequently, the role requires a deep understanding of compliance alongside technical proficiency.</w:t>
      </w:r>
    </w:p>
    <w:bookmarkEnd w:id="21"/>
    <w:bookmarkStart w:id="24" w:name="the-role-defining-the-software-engineer"/>
    <w:p>
      <w:pPr>
        <w:pStyle w:val="Heading2"/>
      </w:pPr>
      <w:r>
        <w:t xml:space="preserve">3. The Role: Defining the Software Engineer</w:t>
      </w:r>
    </w:p>
    <w:p>
      <w:pPr>
        <w:pStyle w:val="FirstParagraph"/>
      </w:pPr>
      <w:r>
        <w:t xml:space="preserve">The position of Software Engineer in Canada, Toronto, has evolved significantly over the last decade. While traditional software development remains foundational, modern engineers are expected to possess a hybrid skill set that encompasses DevOps practices, cloud architecture (primarily AWS and Azure), and machine learning integration.</w:t>
      </w:r>
    </w:p>
    <w:bookmarkStart w:id="22" w:name="technical-responsibilities"/>
    <w:p>
      <w:pPr>
        <w:pStyle w:val="Heading3"/>
      </w:pPr>
      <w:r>
        <w:t xml:space="preserve">3.1 Technical Responsibilities</w:t>
      </w:r>
    </w:p>
    <w:p>
      <w:pPr>
        <w:numPr>
          <w:ilvl w:val="0"/>
          <w:numId w:val="1001"/>
        </w:numPr>
        <w:pStyle w:val="Compact"/>
      </w:pPr>
      <w:r>
        <w:rPr>
          <w:bCs/>
          <w:b/>
        </w:rPr>
        <w:t xml:space="preserve">Full-Cycle Development:</w:t>
      </w:r>
      <w:r>
        <w:t xml:space="preserve"> </w:t>
      </w:r>
      <w:r>
        <w:t xml:space="preserve">Engineers in Canada, Toronto are frequently required to manage the entire software development life cycle (SDLC), from initial requirement gathering with stakeholders to deployment and maintenance.</w:t>
      </w:r>
    </w:p>
    <w:p>
      <w:pPr>
        <w:numPr>
          <w:ilvl w:val="0"/>
          <w:numId w:val="1001"/>
        </w:numPr>
        <w:pStyle w:val="Compact"/>
      </w:pPr>
      <w:r>
        <w:rPr>
          <w:bCs/>
          <w:b/>
        </w:rPr>
        <w:t xml:space="preserve">Fintech Innovation:</w:t>
      </w:r>
      <w:r>
        <w:t xml:space="preserve">A significant portion of engineering roles in this city involve building secure, low-latency trading platforms or secure payment gateways. This requires mastery of languages such as Java, Python, C++, and Go.</w:t>
      </w:r>
    </w:p>
    <w:p>
      <w:pPr>
        <w:numPr>
          <w:ilvl w:val="0"/>
          <w:numId w:val="1001"/>
        </w:numPr>
        <w:pStyle w:val="Compact"/>
      </w:pPr>
      <w:r>
        <w:rPr>
          <w:bCs/>
          <w:b/>
        </w:rPr>
        <w:t xml:space="preserve">Cloud Native Architecture:</w:t>
      </w:r>
      <w:r>
        <w:t xml:space="preserve">With the migration of legacy systems to the cloud, Software Engineers must design scalable microservices architectures that can handle high availability demands typical of Canadian enterprise clients.</w:t>
      </w:r>
    </w:p>
    <w:bookmarkEnd w:id="22"/>
    <w:bookmarkStart w:id="23" w:name="soft-skills-and-cultural-integration"/>
    <w:p>
      <w:pPr>
        <w:pStyle w:val="Heading3"/>
      </w:pPr>
      <w:r>
        <w:t xml:space="preserve">3.2 Soft Skills and Cultural Integration</w:t>
      </w:r>
    </w:p>
    <w:p>
      <w:pPr>
        <w:pStyle w:val="FirstParagraph"/>
      </w:pPr>
      <w:r>
        <w:t xml:space="preserve">Toronto is one of the most multicultural cities in the world. For a Software Engineer, this diversity is an asset rather than a hurdle. Effective communication across diverse teams is paramount. The ability to collaborate with remote developers across different time zones within Canada, as well as international teams in Europe and Asia, is a critical competency.</w:t>
      </w:r>
    </w:p>
    <w:bookmarkEnd w:id="23"/>
    <w:bookmarkEnd w:id="24"/>
    <w:bookmarkStart w:id="27" w:name="X479204eea1a8ad2de8573707aca4c1ead8be416"/>
    <w:p>
      <w:pPr>
        <w:pStyle w:val="Heading2"/>
      </w:pPr>
      <w:r>
        <w:t xml:space="preserve">4. Case Scenario: The "Project Aurora" Initiative</w:t>
      </w:r>
    </w:p>
    <w:p>
      <w:pPr>
        <w:pStyle w:val="FirstParagraph"/>
      </w:pPr>
      <w:r>
        <w:t xml:space="preserve">To illustrate the practical application of these skills, we examine "Project Aurora," a hypothetical but representative initiative undertaken by a mid-sized fintech startup located in Canada, Toronto. The company aimed to develop an AI-driven risk assessment tool for small business loans.</w:t>
      </w:r>
    </w:p>
    <w:bookmarkStart w:id="25" w:name="the-challenge"/>
    <w:p>
      <w:pPr>
        <w:pStyle w:val="Heading3"/>
      </w:pPr>
      <w:r>
        <w:t xml:space="preserve">4.1 The Challenge</w:t>
      </w:r>
    </w:p>
    <w:p>
      <w:pPr>
        <w:pStyle w:val="FirstParagraph"/>
      </w:pPr>
      <w:r>
        <w:t xml:space="preserve">The primary challenge was integrating historical banking data with real-time market data while ensuring that the algorithm complied with Canadian fair lending regulations. The Software Engineer team faced pressure to deliver a minimum viable product (MVP) within six months, a timeline compressed due to competitive pressures in the Canada, Toronto market.</w:t>
      </w:r>
    </w:p>
    <w:bookmarkEnd w:id="25"/>
    <w:bookmarkStart w:id="26" w:name="the-engineering-solution"/>
    <w:p>
      <w:pPr>
        <w:pStyle w:val="Heading3"/>
      </w:pPr>
      <w:r>
        <w:t xml:space="preserve">4.2 The Engineering Solution</w:t>
      </w:r>
    </w:p>
    <w:p>
      <w:pPr>
        <w:pStyle w:val="FirstParagraph"/>
      </w:pPr>
      <w:r>
        <w:t xml:space="preserve">The Lead Software Engineer implemented an Agile methodology tailored for regulated environments. Key actions included:</w:t>
      </w:r>
    </w:p>
    <w:p>
      <w:pPr>
        <w:numPr>
          <w:ilvl w:val="0"/>
          <w:numId w:val="1002"/>
        </w:numPr>
        <w:pStyle w:val="Compact"/>
      </w:pPr>
      <w:r>
        <w:rPr>
          <w:bCs/>
          <w:b/>
        </w:rPr>
        <w:t xml:space="preserve">Data Isolation:</w:t>
      </w:r>
      <w:r>
        <w:t xml:space="preserve">Coding secure data pipelines that ensured PII (Personally Identifiable Information) was encrypted at rest and in transit, adhering to strict Canadian privacy standards.</w:t>
      </w:r>
    </w:p>
    <w:p>
      <w:pPr>
        <w:numPr>
          <w:ilvl w:val="0"/>
          <w:numId w:val="1002"/>
        </w:numPr>
        <w:pStyle w:val="Compact"/>
      </w:pPr>
      <w:r>
        <w:rPr>
          <w:bCs/>
          <w:b/>
        </w:rPr>
        <w:t xml:space="preserve">Microservices Decomposition:</w:t>
      </w:r>
      <w:r>
        <w:t xml:space="preserve">The monolithic legacy system was broken down into independent microservices using Kubernetes. This allowed the team to update the risk assessment algorithm without taking down the entire platform.</w:t>
      </w:r>
    </w:p>
    <w:p>
      <w:pPr>
        <w:numPr>
          <w:ilvl w:val="0"/>
          <w:numId w:val="1002"/>
        </w:numPr>
        <w:pStyle w:val="Compact"/>
      </w:pPr>
      <w:r>
        <w:rPr>
          <w:bCs/>
          <w:b/>
        </w:rPr>
        <w:t xml:space="preserve">Cross-Functional Collaboration:</w:t>
      </w:r>
      <w:r>
        <w:t xml:space="preserve">The Software Engineer worked daily with legal and compliance officers in Canada, Toronto, to ensure that code outputs were interpretable by non-technical auditors.</w:t>
      </w:r>
    </w:p>
    <w:bookmarkEnd w:id="26"/>
    <w:bookmarkEnd w:id="27"/>
    <w:bookmarkStart w:id="28" w:name="challenges-specific-to-the-region"/>
    <w:p>
      <w:pPr>
        <w:pStyle w:val="Heading2"/>
      </w:pPr>
      <w:r>
        <w:t xml:space="preserve">5. Challenges Specific to the Region</w:t>
      </w:r>
    </w:p>
    <w:p>
      <w:pPr>
        <w:pStyle w:val="FirstParagraph"/>
      </w:pPr>
      <w:r>
        <w:rPr>
          <w:bCs/>
          <w:b/>
        </w:rPr>
        <w:t xml:space="preserve">Housing and Cost of Living:</w:t>
      </w:r>
      <w:r>
        <w:t xml:space="preserve">The case study of a Software Engineer in Canada, Toronto cannot ignore the socioeconomic context. The rapid growth of the tech sector has contributed to a housing crisis in Canada, Toronto. Engineers often face high living costs, which influences salary negotiations and retention strategies. Companies must offer competitive compensation packages that include remote work flexibility or relocation assistance.</w:t>
      </w:r>
    </w:p>
    <w:p>
      <w:pPr>
        <w:pStyle w:val="BodyText"/>
      </w:pPr>
      <w:r>
        <w:rPr>
          <w:bCs/>
          <w:b/>
        </w:rPr>
        <w:t xml:space="preserve">Talent Competition:</w:t>
      </w:r>
      <w:r>
        <w:t xml:space="preserve">The proximity to the United States creates a competitive labor market. Software Engineers in Canada, Toronto must constantly upskill to remain relevant against opportunities across the border, while employers compete for limited senior talent. This drives a culture of continuous learning and certification.</w:t>
      </w:r>
    </w:p>
    <w:bookmarkEnd w:id="28"/>
    <w:bookmarkStart w:id="29" w:name="outcomes-and-impact"/>
    <w:p>
      <w:pPr>
        <w:pStyle w:val="Heading2"/>
      </w:pPr>
      <w:r>
        <w:t xml:space="preserve">6. Outcomes and Impact</w:t>
      </w:r>
    </w:p>
    <w:p>
      <w:pPr>
        <w:pStyle w:val="FirstParagraph"/>
      </w:pPr>
      <w:r>
        <w:t xml:space="preserve">The successful deployment of Project Aurora demonstrated the unique value proposition of the Software Engineer in Canada, Toronto. The platform achieved 99.9% uptime and reduced loan processing time by 40%. More importantly, it established a template for ethical AI development that is now being adopted by other firms in the region.</w:t>
      </w:r>
    </w:p>
    <w:p>
      <w:pPr>
        <w:pStyle w:val="BodyText"/>
      </w:pPr>
      <w:r>
        <w:t xml:space="preserve">This success highlights that the modern Software Engineer is a guardian of both code quality and regulatory integrity. In Canada, Toronto, where trust is a currency as valuable as capital, the engineer’s role extends beyond functionality to encompass responsibility and compliance.</w:t>
      </w:r>
    </w:p>
    <w:bookmarkEnd w:id="29"/>
    <w:bookmarkStart w:id="30" w:name="conclusion"/>
    <w:p>
      <w:pPr>
        <w:pStyle w:val="Heading2"/>
      </w:pPr>
      <w:r>
        <w:t xml:space="preserve">7. Conclusion</w:t>
      </w:r>
    </w:p>
    <w:p>
      <w:pPr>
        <w:pStyle w:val="FirstParagraph"/>
      </w:pPr>
      <w:r>
        <w:t xml:space="preserve">In conclusion, the profile of a Software Engineer in Canada, Toronto is defined by adaptability, technical depth, and regulatory awareness. The dynamic environment of this Canadian city demands engineers who can bridge the gap between legacy financial systems and cutting-edge technology. As the tech sector in Canada continues to expand globally from its hub in Toronto, the importance of skilled software professionals will only grow. They are not just building applications; they are shaping the future of digital finance and infrastructure in one of North America’s most critical economic centers.</w:t>
      </w:r>
    </w:p>
    <w:p>
      <w:pPr>
        <w:pStyle w:val="BodyText"/>
      </w:pPr>
      <w:r>
        <w:rPr>
          <w:bCs/>
          <w:b/>
        </w:rPr>
        <w:t xml:space="preserve">Key Takeaway:</w:t>
      </w:r>
      <w:r>
        <w:t xml:space="preserve"> </w:t>
      </w:r>
      <w:r>
        <w:t xml:space="preserve">For organizations operating in Canada, Toronto, investing in robust Software Engineer talent is essential for navigating the complexities of fintech and regulatory compliance while driving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Excellence in Canada, Toronto</dc:title>
  <dc:creator/>
  <dc:language>en</dc:language>
  <cp:keywords/>
  <dcterms:created xsi:type="dcterms:W3CDTF">2026-07-29T13:28:04Z</dcterms:created>
  <dcterms:modified xsi:type="dcterms:W3CDTF">2026-07-29T13:28:04Z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