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Beijing</w:t>
      </w:r>
    </w:p>
    <w:bookmarkStart w:id="28" w:name="X30641e115c631bb0d0b57b966568794c4246fcd"/>
    <w:p>
      <w:pPr>
        <w:pStyle w:val="Heading1"/>
      </w:pPr>
      <w:r>
        <w:t xml:space="preserve">The Fast-Pivot Strategy: A Software Engineer’s Journey in China, Beijing</w:t>
      </w:r>
    </w:p>
    <w:bookmarkStart w:id="20" w:name="introduction-and-contextual-framework"/>
    <w:p>
      <w:pPr>
        <w:pStyle w:val="Heading2"/>
      </w:pPr>
      <w:r>
        <w:t xml:space="preserve">Introduction and Contextual Framework</w:t>
      </w:r>
    </w:p>
    <w:p>
      <w:pPr>
        <w:pStyle w:val="FirstParagraph"/>
      </w:pPr>
      <w:r>
        <w:t xml:space="preserve">In the contemporary global technology landscape, few cities embody the intersection of rapid innovation, immense scale, and competitive intensity quite like Beijing. For professionals entering this ecosystem as a</w:t>
      </w:r>
      <w:r>
        <w:t xml:space="preserve"> </w:t>
      </w:r>
      <w:r>
        <w:rPr>
          <w:bCs/>
          <w:b/>
        </w:rPr>
        <w:t xml:space="preserve">Software Engineer</w:t>
      </w:r>
      <w:r>
        <w:t xml:space="preserve">, the experience is distinct from working in Silicon Valley or Western Europe. This case study examines a hypothetical but representative scenario involving "Alex," a mid-level developer who relocated to Beijing to join one of its leading tech conglomerates, often referred to colloquially within the industry as part of the "BAT" ecosystem (Baidu, Alibaba, Tencent). The objective is to analyze how Alex navigated technical challenges, cultural adaptations, and market dynamics specific to</w:t>
      </w:r>
      <w:r>
        <w:t xml:space="preserve"> </w:t>
      </w:r>
      <w:r>
        <w:rPr>
          <w:bCs/>
          <w:b/>
        </w:rPr>
        <w:t xml:space="preserve">China</w:t>
      </w:r>
      <w:r>
        <w:t xml:space="preserve">, with a hyper-local focus on the capital city of</w:t>
      </w:r>
      <w:r>
        <w:t xml:space="preserve"> </w:t>
      </w:r>
      <w:r>
        <w:rPr>
          <w:bCs/>
          <w:b/>
        </w:rPr>
        <w:t xml:space="preserve">Beijing</w:t>
      </w:r>
      <w:r>
        <w:t xml:space="preserve">.</w:t>
      </w:r>
    </w:p>
    <w:p>
      <w:pPr>
        <w:pStyle w:val="BodyText"/>
      </w:pPr>
      <w:r>
        <w:t xml:space="preserve">The significance of this case study lies in understanding that software development is no longer just about writing code; it is about adapting to regulatory frameworks, user behaviors unique to Chinese consumers, and the relentless pace of iteration mandated by local competitors. For any</w:t>
      </w:r>
      <w:r>
        <w:t xml:space="preserve"> </w:t>
      </w:r>
      <w:r>
        <w:rPr>
          <w:bCs/>
          <w:b/>
        </w:rPr>
        <w:t xml:space="preserve">Software Engineer</w:t>
      </w:r>
      <w:r>
        <w:t xml:space="preserve"> </w:t>
      </w:r>
      <w:r>
        <w:t xml:space="preserve">aspiring to succeed in</w:t>
      </w:r>
      <w:r>
        <w:t xml:space="preserve"> </w:t>
      </w:r>
      <w:r>
        <w:rPr>
          <w:bCs/>
          <w:b/>
        </w:rPr>
        <w:t xml:space="preserve">China</w:t>
      </w:r>
      <w:r>
        <w:t xml:space="preserve">, specifically within the tech hubs of</w:t>
      </w:r>
      <w:r>
        <w:t xml:space="preserve"> </w:t>
      </w:r>
      <w:r>
        <w:rPr>
          <w:bCs/>
          <w:b/>
        </w:rPr>
        <w:t xml:space="preserve">Beijing</w:t>
      </w:r>
      <w:r>
        <w:t xml:space="preserve">, understanding these nuances is not optional—it is a prerequisite for career sustainability.</w:t>
      </w:r>
    </w:p>
    <w:bookmarkEnd w:id="20"/>
    <w:bookmarkStart w:id="21" w:name="X6939690f152d82575c7762605bdd2a841e63c38"/>
    <w:p>
      <w:pPr>
        <w:pStyle w:val="Heading2"/>
      </w:pPr>
      <w:r>
        <w:t xml:space="preserve">The Technological Landscape in Beijing’s Tech Hub</w:t>
      </w:r>
    </w:p>
    <w:p>
      <w:pPr>
        <w:pStyle w:val="FirstParagraph"/>
      </w:pPr>
      <w:r>
        <w:rPr>
          <w:bCs/>
          <w:b/>
        </w:rPr>
        <w:t xml:space="preserve">Beijing</w:t>
      </w:r>
      <w:r>
        <w:t xml:space="preserve">, particularly districts like Zhongguancun (often dubbed "China's Silicon Valley"), serves as the nerve center for artificial intelligence, cloud computing, and fintech development. Unlike Western markets where open-source libraries dominate every aspect of development, the</w:t>
      </w:r>
      <w:r>
        <w:t xml:space="preserve"> </w:t>
      </w:r>
      <w:r>
        <w:rPr>
          <w:bCs/>
          <w:b/>
        </w:rPr>
        <w:t xml:space="preserve">Software Engineer</w:t>
      </w:r>
      <w:r>
        <w:t xml:space="preserve"> </w:t>
      </w:r>
      <w:r>
        <w:t xml:space="preserve">in Beijing often operates within a walled garden ecosystem.</w:t>
      </w:r>
    </w:p>
    <w:p>
      <w:pPr>
        <w:pStyle w:val="BodyText"/>
      </w:pPr>
      <w:r>
        <w:t xml:space="preserve">Alex’s primary challenge upon arrival was not technical competency—his skills in Java and Python were solid—but rather the integration with proprietary platforms. In</w:t>
      </w:r>
      <w:r>
        <w:t xml:space="preserve"> </w:t>
      </w:r>
      <w:r>
        <w:rPr>
          <w:bCs/>
          <w:b/>
        </w:rPr>
        <w:t xml:space="preserve">China</w:t>
      </w:r>
      <w:r>
        <w:t xml:space="preserve">, major services are hosted on local clouds (such as Alibaba Cloud or Tencent Cloud) rather than AWS or Azure, due to data sovereignty laws. Furthermore, APIs for social media integration require using WeChat Mini Programs and Douyin (TikTok) interfaces rather than Facebook or Twitter SDKs. This shift requires a</w:t>
      </w:r>
      <w:r>
        <w:t xml:space="preserve"> </w:t>
      </w:r>
      <w:r>
        <w:rPr>
          <w:bCs/>
          <w:b/>
        </w:rPr>
        <w:t xml:space="preserve">Software Engineer</w:t>
      </w:r>
      <w:r>
        <w:t xml:space="preserve"> </w:t>
      </w:r>
      <w:r>
        <w:t xml:space="preserve">to rethink their entire architecture stack.</w:t>
      </w:r>
    </w:p>
    <w:bookmarkEnd w:id="21"/>
    <w:bookmarkStart w:id="22" w:name="Xbeae3f02b46fbe4bac0b607495c7b1e30363321"/>
    <w:p>
      <w:pPr>
        <w:pStyle w:val="Heading2"/>
      </w:pPr>
      <w:r>
        <w:t xml:space="preserve">Cultural Adaptation: The "996" Reality vs. Work-Life Balance</w:t>
      </w:r>
    </w:p>
    <w:p>
      <w:pPr>
        <w:pStyle w:val="FirstParagraph"/>
      </w:pPr>
      <w:r>
        <w:t xml:space="preserve">A critical aspect of this case study involves the cultural environment of</w:t>
      </w:r>
      <w:r>
        <w:t xml:space="preserve"> </w:t>
      </w:r>
      <w:r>
        <w:rPr>
          <w:bCs/>
          <w:b/>
        </w:rPr>
        <w:t xml:space="preserve">Beijing</w:t>
      </w:r>
      <w:r>
        <w:t xml:space="preserve">. Historically, the tech industry in</w:t>
      </w:r>
      <w:r>
        <w:t xml:space="preserve"> </w:t>
      </w:r>
      <w:r>
        <w:rPr>
          <w:bCs/>
          <w:b/>
        </w:rPr>
        <w:t xml:space="preserve">China</w:t>
      </w:r>
      <w:r>
        <w:t xml:space="preserve"> </w:t>
      </w:r>
      <w:r>
        <w:t xml:space="preserve">has been associated with the "996" working culture (working from 9 am to 9 pm, six days a week). While recent government regulations have attempted to curb this extreme overtime culture, the pace of delivery remains intense.</w:t>
      </w:r>
    </w:p>
    <w:p>
      <w:pPr>
        <w:pStyle w:val="BodyText"/>
      </w:pPr>
      <w:r>
        <w:t xml:space="preserve">Alex reported that his team in</w:t>
      </w:r>
      <w:r>
        <w:t xml:space="preserve"> </w:t>
      </w:r>
      <w:r>
        <w:rPr>
          <w:bCs/>
          <w:b/>
        </w:rPr>
        <w:t xml:space="preserve">Beijing</w:t>
      </w:r>
      <w:r>
        <w:t xml:space="preserve"> </w:t>
      </w:r>
      <w:r>
        <w:t xml:space="preserve">operated on agile sprints that were significantly shorter than those he experienced previously. The expectation for rapid iteration meant that code deployment cycles could happen daily, sometimes multiple times a day. This environment demands a high degree of resilience and adaptability from the</w:t>
      </w:r>
      <w:r>
        <w:t xml:space="preserve"> </w:t>
      </w:r>
      <w:r>
        <w:rPr>
          <w:bCs/>
          <w:b/>
        </w:rPr>
        <w:t xml:space="preserve">Software Engineer</w:t>
      </w:r>
      <w:r>
        <w:t xml:space="preserve">. However, it also fosters a collaborative atmosphere where cross-functional teams (including product managers and UX designers) work in close proximity to solve problems in real-time.</w:t>
      </w:r>
    </w:p>
    <w:bookmarkEnd w:id="22"/>
    <w:bookmarkStart w:id="23" w:name="Xf9f1e4e6c51b506a7c6a8688bffd28b3fc02fa7"/>
    <w:p>
      <w:pPr>
        <w:pStyle w:val="Heading2"/>
      </w:pPr>
      <w:r>
        <w:t xml:space="preserve">The Role of Super-Apps and Ecosystem Integration</w:t>
      </w:r>
    </w:p>
    <w:p>
      <w:pPr>
        <w:pStyle w:val="FirstParagraph"/>
      </w:pPr>
      <w:r>
        <w:t xml:space="preserve">A unique feature of the</w:t>
      </w:r>
      <w:r>
        <w:t xml:space="preserve"> </w:t>
      </w:r>
      <w:r>
        <w:rPr>
          <w:bCs/>
          <w:b/>
        </w:rPr>
        <w:t xml:space="preserve">Software Engineer</w:t>
      </w:r>
      <w:r>
        <w:t xml:space="preserve">'s role in</w:t>
      </w:r>
      <w:r>
        <w:t xml:space="preserve"> </w:t>
      </w:r>
      <w:r>
        <w:rPr>
          <w:bCs/>
          <w:b/>
        </w:rPr>
        <w:t xml:space="preserve">China</w:t>
      </w:r>
      <w:r>
        <w:t xml:space="preserve"> </w:t>
      </w:r>
      <w:r>
        <w:t xml:space="preserve">is the prevalence of "Super-Apps." In Beijing, users do not download separate apps for food delivery, ride-hailing, and payments; they use a single application (typically WeChat or Alipay) that contains thousands of mini-applications.</w:t>
      </w:r>
    </w:p>
    <w:p>
      <w:pPr>
        <w:pStyle w:val="BodyText"/>
      </w:pPr>
      <w:r>
        <w:t xml:space="preserve">Alex was tasked with developing a feature set for a logistics startup. He had to ensure that the backend services could seamlessly communicate with both iOS and Android native apps, as well as the WeChat Mini Program environment. This required writing modular code that could be deployed across different runtime environments simultaneously. For a</w:t>
      </w:r>
      <w:r>
        <w:t xml:space="preserve"> </w:t>
      </w:r>
      <w:r>
        <w:rPr>
          <w:bCs/>
          <w:b/>
        </w:rPr>
        <w:t xml:space="preserve">Software Engineer</w:t>
      </w:r>
      <w:r>
        <w:t xml:space="preserve">, this represents a complex technical hurdle but also a significant opportunity to master cross-platform development.</w:t>
      </w:r>
    </w:p>
    <w:bookmarkEnd w:id="23"/>
    <w:bookmarkStart w:id="24" w:name="data-privacy-and-regulatory-compliance"/>
    <w:p>
      <w:pPr>
        <w:pStyle w:val="Heading2"/>
      </w:pPr>
      <w:r>
        <w:t xml:space="preserve">Data Privacy and Regulatory Compliance</w:t>
      </w:r>
    </w:p>
    <w:p>
      <w:pPr>
        <w:pStyle w:val="FirstParagraph"/>
      </w:pPr>
      <w:r>
        <w:t xml:space="preserve">The regulatory landscape in</w:t>
      </w:r>
      <w:r>
        <w:t xml:space="preserve"> </w:t>
      </w:r>
      <w:r>
        <w:rPr>
          <w:bCs/>
          <w:b/>
        </w:rPr>
        <w:t xml:space="preserve">China</w:t>
      </w:r>
      <w:r>
        <w:t xml:space="preserve"> </w:t>
      </w:r>
      <w:r>
        <w:t xml:space="preserve">is strict regarding data protection, particularly with the implementation of the Personal Information Protection Law (PIPL). For any</w:t>
      </w:r>
      <w:r>
        <w:t xml:space="preserve"> </w:t>
      </w:r>
      <w:r>
        <w:rPr>
          <w:bCs/>
          <w:b/>
        </w:rPr>
        <w:t xml:space="preserve">Software Engineer</w:t>
      </w:r>
      <w:r>
        <w:t xml:space="preserve"> </w:t>
      </w:r>
      <w:r>
        <w:t xml:space="preserve">working in</w:t>
      </w:r>
      <w:r>
        <w:t xml:space="preserve"> </w:t>
      </w:r>
      <w:r>
        <w:rPr>
          <w:bCs/>
          <w:b/>
        </w:rPr>
        <w:t xml:space="preserve">Beijing</w:t>
      </w:r>
      <w:r>
        <w:t xml:space="preserve">, understanding compliance is as important as knowing how to debug code.</w:t>
      </w:r>
    </w:p>
    <w:p>
      <w:pPr>
        <w:pStyle w:val="BodyText"/>
      </w:pPr>
      <w:r>
        <w:t xml:space="preserve">Alex’s team had to implement strict data localization strategies. User data generated in Beijing could not be transferred across borders without rigorous security assessments. This required architectural changes, such as isolating databases within specific geographic servers and implementing granular access controls. The role of the</w:t>
      </w:r>
      <w:r>
        <w:t xml:space="preserve"> </w:t>
      </w:r>
      <w:r>
        <w:rPr>
          <w:bCs/>
          <w:b/>
        </w:rPr>
        <w:t xml:space="preserve">Software Engineer</w:t>
      </w:r>
      <w:r>
        <w:t xml:space="preserve"> </w:t>
      </w:r>
      <w:r>
        <w:t xml:space="preserve">here shifts from mere creator to guardian of regulatory compliance.</w:t>
      </w:r>
    </w:p>
    <w:bookmarkEnd w:id="24"/>
    <w:bookmarkStart w:id="25" w:name="career-trajectory-and-future-outlook"/>
    <w:p>
      <w:pPr>
        <w:pStyle w:val="Heading2"/>
      </w:pPr>
      <w:r>
        <w:t xml:space="preserve">Career Trajectory and Future Outlook</w:t>
      </w:r>
    </w:p>
    <w:p>
      <w:pPr>
        <w:pStyle w:val="FirstParagraph"/>
      </w:pPr>
      <w:r>
        <w:t xml:space="preserve">The experience in</w:t>
      </w:r>
      <w:r>
        <w:t xml:space="preserve"> </w:t>
      </w:r>
      <w:r>
        <w:rPr>
          <w:bCs/>
          <w:b/>
        </w:rPr>
        <w:t xml:space="preserve">Beijing</w:t>
      </w:r>
      <w:r>
        <w:t xml:space="preserve"> </w:t>
      </w:r>
      <w:r>
        <w:t xml:space="preserve">offers a unique perspective on global tech trends. Because</w:t>
      </w:r>
    </w:p>
    <w:p>
      <w:pPr>
        <w:pStyle w:val="BodyText"/>
      </w:pPr>
      <w:r>
        <w:t xml:space="preserve">China leads the world in mobile payments, AI integration, and 5G adoption, engineers working there gain exposure to cutting-edge technologies years before they might become mainstream elsewhere.</w:t>
      </w:r>
    </w:p>
    <w:p>
      <w:pPr>
        <w:pStyle w:val="BodyText"/>
      </w:pPr>
      <w:r>
        <w:t xml:space="preserve">Alex found that his ability to navigate these complexities made him a highly sought-after resource. He learned not only technical skills but also how to manage stakeholder expectations in a high-pressure environment. The dynamic nature of the</w:t>
      </w:r>
      <w:r>
        <w:t xml:space="preserve"> </w:t>
      </w:r>
      <w:r>
        <w:rPr>
          <w:bCs/>
          <w:b/>
        </w:rPr>
        <w:t xml:space="preserve">Beijing</w:t>
      </w:r>
      <w:r>
        <w:t xml:space="preserve"> </w:t>
      </w:r>
      <w:r>
        <w:t xml:space="preserve">tech market ensures that continuous learning is mandatory.</w:t>
      </w:r>
    </w:p>
    <w:bookmarkEnd w:id="25"/>
    <w:bookmarkStart w:id="27" w:name="conclusion"/>
    <w:p>
      <w:pPr>
        <w:pStyle w:val="Heading2"/>
      </w:pPr>
      <w:r>
        <w:t xml:space="preserve">Conclusion</w:t>
      </w:r>
    </w:p>
    <w:p>
      <w:pPr>
        <w:pStyle w:val="FirstParagraph"/>
      </w:pPr>
      <w:r>
        <w:t xml:space="preserve">This case study illustrates that being a</w:t>
      </w:r>
    </w:p>
    <w:p>
      <w:pPr>
        <w:pStyle w:val="BodyText"/>
      </w:pPr>
      <w:r>
        <w:t xml:space="preserve">Software Engineer in Beijing is more than just a job; it is an immersion into one of the world's most dynamic technological ecosystems. The combination of</w:t>
      </w:r>
      <w:r>
        <w:t xml:space="preserve"> </w:t>
      </w:r>
      <w:r>
        <w:rPr>
          <w:bCs/>
          <w:b/>
        </w:rPr>
        <w:t xml:space="preserve">China’s</w:t>
      </w:r>
      <w:r>
        <w:t xml:space="preserve"> </w:t>
      </w:r>
      <w:r>
        <w:t xml:space="preserve">innovative drive, the specific infrastructural realities of</w:t>
      </w:r>
      <w:r>
        <w:t xml:space="preserve"> </w:t>
      </w:r>
      <w:r>
        <w:rPr>
          <w:bCs/>
          <w:b/>
        </w:rPr>
        <w:t xml:space="preserve">Beijing’s</w:t>
      </w:r>
      <w:r>
        <w:t xml:space="preserve"> </w:t>
      </w:r>
      <w:r>
        <w:t xml:space="preserve">tech hub, and the unique user behaviors creates a distinct professional environment.</w:t>
      </w:r>
    </w:p>
    <w:p>
      <w:pPr>
        <w:pStyle w:val="BodyText"/>
      </w:pPr>
      <w:r>
        <w:t xml:space="preserve">To succeed in this role, one must be adaptable to local tools (Super-Apps), compliant with strict regulations (PIPL), and resilient to fast-paced development cycles. As global technology continues to converge, understanding the model developed by</w:t>
      </w:r>
      <w:r>
        <w:t xml:space="preserve"> </w:t>
      </w:r>
      <w:r>
        <w:rPr>
          <w:bCs/>
          <w:b/>
        </w:rPr>
        <w:t xml:space="preserve">Software Engineers</w:t>
      </w:r>
      <w:r>
        <w:t xml:space="preserve"> </w:t>
      </w:r>
      <w:r>
        <w:t xml:space="preserve">in</w:t>
      </w:r>
      <w:r>
        <w:t xml:space="preserve"> </w:t>
      </w:r>
      <w:r>
        <w:rPr>
          <w:bCs/>
          <w:b/>
        </w:rPr>
        <w:t xml:space="preserve">China</w:t>
      </w:r>
      <w:r>
        <w:t xml:space="preserve">’s capital city will provide invaluable insights for any professional looking to remain competitive in the international market.</w:t>
      </w:r>
    </w:p>
    <w:bookmarkStart w:id="26" w:name="key-takeaways-for-aspiring-engineers"/>
    <w:p>
      <w:pPr>
        <w:pStyle w:val="Heading3"/>
      </w:pPr>
      <w:r>
        <w:t xml:space="preserve">Key Takeaways for Aspiring Engineers:</w:t>
      </w:r>
    </w:p>
    <w:p>
      <w:pPr>
        <w:numPr>
          <w:ilvl w:val="0"/>
          <w:numId w:val="1001"/>
        </w:numPr>
        <w:pStyle w:val="Compact"/>
      </w:pPr>
      <w:r>
        <w:rPr>
          <w:bCs/>
          <w:b/>
        </w:rPr>
        <w:t xml:space="preserve">Cultural Fit:</w:t>
      </w:r>
      <w:r>
        <w:t xml:space="preserve"> </w:t>
      </w:r>
      <w:r>
        <w:t xml:space="preserve">Understand the pace of work and communication styles in Beijing’s tech companies.</w:t>
      </w:r>
    </w:p>
    <w:p>
      <w:pPr>
        <w:numPr>
          <w:ilvl w:val="0"/>
          <w:numId w:val="1001"/>
        </w:numPr>
        <w:pStyle w:val="Compact"/>
      </w:pPr>
      <w:r>
        <w:rPr>
          <w:bCs/>
          <w:b/>
        </w:rPr>
        <w:t xml:space="preserve">Tech Stack Adaptation:</w:t>
      </w:r>
      <w:r>
        <w:t xml:space="preserve"> </w:t>
      </w:r>
      <w:r>
        <w:t xml:space="preserve">Learn to integrate with local platforms like WeChat, Alibaba Cloud, and Baidu AI.</w:t>
      </w:r>
    </w:p>
    <w:p>
      <w:pPr>
        <w:numPr>
          <w:ilvl w:val="0"/>
          <w:numId w:val="1001"/>
        </w:numPr>
        <w:pStyle w:val="Compact"/>
      </w:pPr>
      <w:r>
        <w:rPr>
          <w:bCs/>
          <w:b/>
        </w:rPr>
        <w:t xml:space="preserve">Legal Awareness:</w:t>
      </w:r>
      <w:r>
        <w:t xml:space="preserve"> </w:t>
      </w:r>
      <w:r>
        <w:t xml:space="preserve">Stay updated on China's data privacy laws as they directly impact engineering decisions.</w:t>
      </w:r>
    </w:p>
    <w:p>
      <w:pPr>
        <w:numPr>
          <w:ilvl w:val="0"/>
          <w:numId w:val="1001"/>
        </w:numPr>
        <w:pStyle w:val="Compact"/>
      </w:pPr>
      <w:r>
        <w:t xml:space="preserve">Scalability Mindset: Design systems that can handle the massive user base typical of Chinese applications.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China Beijing</dc:title>
  <dc:creator/>
  <dc:language>en</dc:language>
  <cp:keywords/>
  <dcterms:created xsi:type="dcterms:W3CDTF">2026-07-29T13:27:59Z</dcterms:created>
  <dcterms:modified xsi:type="dcterms:W3CDTF">2026-07-29T13:27:59Z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