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1" w:name="Xc23dd1410b38b26e2fed915ff30e47a88f3ae2e"/>
    <w:p>
      <w:pPr>
        <w:pStyle w:val="Heading1"/>
      </w:pPr>
      <w:r>
        <w:t xml:space="preserve">Bridging the Gap: A Case Study of the Modern Software Engineer in Egypt Alexandria</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Economic Impact of the Software Engineer Profession in Alexandria, Egypt</w:t>
      </w:r>
    </w:p>
    <w:bookmarkStart w:id="20" w:name="executive-summary"/>
    <w:p>
      <w:pPr>
        <w:pStyle w:val="Heading2"/>
      </w:pPr>
      <w:r>
        <w:t xml:space="preserve">1. Executive Summary</w:t>
      </w:r>
    </w:p>
    <w:p>
      <w:pPr>
        <w:pStyle w:val="FirstParagraph"/>
      </w:pPr>
      <w:r>
        <w:t xml:space="preserve">In recent years, the digital transformation wave has swept across the Middle East and North Africa (MENA) region. Within this broader context, Alexandria stands out as a critical hub for technological innovation in Egypt. This case study explores the multifaceted role of the</w:t>
      </w:r>
      <w:r>
        <w:t xml:space="preserve"> </w:t>
      </w:r>
      <w:r>
        <w:rPr>
          <w:bCs/>
          <w:b/>
        </w:rPr>
        <w:t xml:space="preserve">Software Engineer</w:t>
      </w:r>
      <w:r>
        <w:t xml:space="preserve"> </w:t>
      </w:r>
      <w:r>
        <w:t xml:space="preserve">within this unique geographic and cultural landscape. By analyzing professional trajectories, economic contributions, and societal impacts, we aim to understand how the</w:t>
      </w:r>
      <w:r>
        <w:t xml:space="preserve"> </w:t>
      </w:r>
      <w:r>
        <w:rPr>
          <w:bCs/>
          <w:b/>
        </w:rPr>
        <w:t xml:space="preserve">Software Engineer</w:t>
      </w:r>
      <w:r>
        <w:t xml:space="preserve"> </w:t>
      </w:r>
      <w:r>
        <w:t xml:space="preserve">has become an architect of modern life in</w:t>
      </w:r>
      <w:r>
        <w:t xml:space="preserve"> </w:t>
      </w:r>
      <w:r>
        <w:rPr>
          <w:bCs/>
          <w:b/>
        </w:rPr>
        <w:t xml:space="preserve">Egypt Alexandria</w:t>
      </w:r>
      <w:r>
        <w:t xml:space="preserve">.</w:t>
      </w:r>
    </w:p>
    <w:p>
      <w:pPr>
        <w:pStyle w:val="BodyText"/>
      </w:pPr>
      <w:r>
        <w:t xml:space="preserve">This document does not merely look at code; it examines the human element behind the algorithms. It investigates how local talent is navigating global standards while addressing local problems specific to one of Egypt's oldest and most vibrant cities.</w:t>
      </w:r>
    </w:p>
    <w:bookmarkEnd w:id="20"/>
    <w:bookmarkStart w:id="21" w:name="X115e73662a3a39fd616061c70604d8c60f27163"/>
    <w:p>
      <w:pPr>
        <w:pStyle w:val="Heading2"/>
      </w:pPr>
      <w:r>
        <w:t xml:space="preserve">2. Contextual Background: The Alexandria Tech Ecosystem</w:t>
      </w:r>
    </w:p>
    <w:p>
      <w:pPr>
        <w:pStyle w:val="FirstParagraph"/>
      </w:pPr>
      <w:r>
        <w:t xml:space="preserve">Alexandria, historically known as a center of commerce and culture, has undergone a significant shift in its economic identity. While traditionally dominated by shipping, textiles, and tourism, the city is rapidly diversifying into a knowledge-based economy. The presence of prestigious institutions such as Alexandria University and the British University in Egypt (BUE) has created a steady pipeline of technical talent.</w:t>
      </w:r>
    </w:p>
    <w:p>
      <w:pPr>
        <w:pStyle w:val="BodyText"/>
      </w:pPr>
      <w:r>
        <w:t xml:space="preserve">However, the rise of the</w:t>
      </w:r>
      <w:r>
        <w:t xml:space="preserve"> </w:t>
      </w:r>
      <w:r>
        <w:rPr>
          <w:bCs/>
          <w:b/>
        </w:rPr>
        <w:t xml:space="preserve">Software Engineer</w:t>
      </w:r>
      <w:r>
        <w:t xml:space="preserve"> </w:t>
      </w:r>
      <w:r>
        <w:t xml:space="preserve">in this region was not immediate. It began with government-led initiatives to digitize public services and expanded through private sector demand for e-commerce solutions, fintech applications, and educational technology platforms. Today, Alexandria is often referred to as a secondary tech hub after Cairo, but its unique coastal culture and lower cost of living make it an attractive destination for remote work opportunities for international companies.</w:t>
      </w:r>
    </w:p>
    <w:bookmarkEnd w:id="21"/>
    <w:bookmarkStart w:id="24" w:name="profile-of-the-local-software-engineer"/>
    <w:p>
      <w:pPr>
        <w:pStyle w:val="Heading2"/>
      </w:pPr>
      <w:r>
        <w:t xml:space="preserve">3. Profile of the Local Software Engineer</w:t>
      </w:r>
    </w:p>
    <w:p>
      <w:pPr>
        <w:pStyle w:val="FirstParagraph"/>
      </w:pPr>
      <w:r>
        <w:t xml:space="preserve">To understand this case study, one must first define the persona of the typical</w:t>
      </w:r>
      <w:r>
        <w:t xml:space="preserve"> </w:t>
      </w:r>
      <w:r>
        <w:rPr>
          <w:bCs/>
          <w:b/>
        </w:rPr>
        <w:t xml:space="preserve">Software Engineer</w:t>
      </w:r>
      <w:r>
        <w:t xml:space="preserve"> </w:t>
      </w:r>
      <w:r>
        <w:t xml:space="preserve">in this region. The profile has evolved from a generalist IT support role to a specialized expert in full-stack development, artificial intelligence, and cybersecurity.</w:t>
      </w:r>
    </w:p>
    <w:bookmarkStart w:id="22" w:name="educational-background"/>
    <w:p>
      <w:pPr>
        <w:pStyle w:val="Heading3"/>
      </w:pPr>
      <w:r>
        <w:t xml:space="preserve">3.1 Educational Background</w:t>
      </w:r>
    </w:p>
    <w:p>
      <w:pPr>
        <w:pStyle w:val="FirstParagraph"/>
      </w:pPr>
      <w:r>
        <w:t xml:space="preserve">The majority of successful engineers in</w:t>
      </w:r>
      <w:r>
        <w:t xml:space="preserve"> </w:t>
      </w:r>
      <w:r>
        <w:rPr>
          <w:bCs/>
          <w:b/>
        </w:rPr>
        <w:t xml:space="preserve">Egypt Alexandria</w:t>
      </w:r>
      <w:r>
        <w:t xml:space="preserve"> </w:t>
      </w:r>
      <w:r>
        <w:t xml:space="preserve">possess degrees in Computer Science or Information Systems from local universities. However, the gap between academic curriculum and industry requirements has led to a surge in self-learning through platforms like Coursera, Udemy, and freeCodeCamp. Many engineers are polyglots by profession, mastering languages such as Python, JavaScript (React/Node.js), Java, and C#.</w:t>
      </w:r>
    </w:p>
    <w:bookmarkEnd w:id="22"/>
    <w:bookmarkStart w:id="23" w:name="soft-skills-and-adaptability"/>
    <w:p>
      <w:pPr>
        <w:pStyle w:val="Heading3"/>
      </w:pPr>
      <w:r>
        <w:t xml:space="preserve">3.2 Soft Skills and Adaptability</w:t>
      </w:r>
    </w:p>
    <w:p>
      <w:pPr>
        <w:pStyle w:val="FirstParagraph"/>
      </w:pPr>
      <w:r>
        <w:t xml:space="preserve">Beyond coding proficiency, the modern</w:t>
      </w:r>
      <w:r>
        <w:t xml:space="preserve"> </w:t>
      </w:r>
      <w:r>
        <w:rPr>
          <w:bCs/>
          <w:b/>
        </w:rPr>
        <w:t xml:space="preserve">Software Engineer</w:t>
      </w:r>
      <w:r>
        <w:t xml:space="preserve"> </w:t>
      </w:r>
      <w:r>
        <w:t xml:space="preserve">in Alexandria is characterized by high adaptability. The volatile economic environment in Egypt has taught engineers to be resilient. They are often multilingual, speaking Arabic as their native tongue and English as the language of documentation and international collaboration. This linguistic duality allows them to bridge the gap between local clients who prefer Arabic interfaces and global markets that operate in English.</w:t>
      </w:r>
    </w:p>
    <w:bookmarkEnd w:id="23"/>
    <w:bookmarkEnd w:id="24"/>
    <w:bookmarkStart w:id="25" w:name="case-study-analysis-challenges-faced"/>
    <w:p>
      <w:pPr>
        <w:pStyle w:val="Heading2"/>
      </w:pPr>
      <w:r>
        <w:t xml:space="preserve">4. Case Study Analysis: Challenges Faced</w:t>
      </w:r>
    </w:p>
    <w:p>
      <w:pPr>
        <w:pStyle w:val="FirstParagraph"/>
      </w:pPr>
      <w:r>
        <w:t xml:space="preserve">The journey of a</w:t>
      </w:r>
      <w:r>
        <w:t xml:space="preserve"> </w:t>
      </w:r>
      <w:r>
        <w:rPr>
          <w:bCs/>
          <w:b/>
        </w:rPr>
        <w:t xml:space="preserve">Software Engineer</w:t>
      </w:r>
      <w:r>
        <w:t xml:space="preserve"> </w:t>
      </w:r>
      <w:r>
        <w:t xml:space="preserve">in</w:t>
      </w:r>
      <w:r>
        <w:t xml:space="preserve"> </w:t>
      </w:r>
      <w:r>
        <w:rPr>
          <w:bCs/>
          <w:b/>
        </w:rPr>
        <w:t xml:space="preserve">Egypt Alexandria</w:t>
      </w:r>
      <w:r>
        <w:t xml:space="preserve"> </w:t>
      </w:r>
      <w:r>
        <w:t xml:space="preserve">is not without significant hurdles. Understanding these challenges provides insight into the resilience required to succeed in this field.</w:t>
      </w:r>
    </w:p>
    <w:p>
      <w:pPr>
        <w:numPr>
          <w:ilvl w:val="0"/>
          <w:numId w:val="1001"/>
        </w:numPr>
        <w:pStyle w:val="Compact"/>
      </w:pPr>
      <w:r>
        <w:rPr>
          <w:bCs/>
          <w:b/>
        </w:rPr>
        <w:t xml:space="preserve">Currency Fluctuation and Economic Instability:</w:t>
      </w:r>
      <w:r>
        <w:t xml:space="preserve"> The devaluation of the Egyptian Pound has created a unique dichotomy. While local salaries may struggle with purchasing power, engineers earning in USD through remote contracts or offshore companies find themselves in a privileged financial position. This creates an internal brain drain where top talent leaves smaller local startups for larger multinational corporations.</w:t>
      </w:r>
    </w:p>
    <w:p>
      <w:pPr>
        <w:numPr>
          <w:ilvl w:val="0"/>
          <w:numId w:val="1001"/>
        </w:numPr>
        <w:pStyle w:val="Compact"/>
      </w:pPr>
      <w:r>
        <w:rPr>
          <w:bCs/>
          <w:b/>
        </w:rPr>
        <w:t xml:space="preserve">Infrastructure Limitations:</w:t>
      </w:r>
      <w:r>
        <w:t xml:space="preserve"> Although internet connectivity has improved significantly with the rollout of 4G and 5G networks, intermittent power cuts and bandwidth issues in certain parts of Alexandria can disrupt workflow. Engineers must often develop "offline-first" architectures to ensure application resilience.</w:t>
      </w:r>
    </w:p>
    <w:p>
      <w:pPr>
        <w:numPr>
          <w:ilvl w:val="0"/>
          <w:numId w:val="1001"/>
        </w:numPr>
        <w:pStyle w:val="Compact"/>
      </w:pPr>
      <w:r>
        <w:rPr>
          <w:bCs/>
          <w:b/>
        </w:rPr>
        <w:t xml:space="preserve">The Talent Gap:</w:t>
      </w:r>
      <w:r>
        <w:t xml:space="preserve"> While there is an abundance of junior developers, there is a severe shortage of senior engineers with leadership experience. This bottleneck slows down innovation within local startups and forces many companies to rely on expatriate consultants or outsourcing partners from abroad.</w:t>
      </w:r>
    </w:p>
    <w:bookmarkEnd w:id="25"/>
    <w:bookmarkStart w:id="28" w:name="success-stories-impact-on-society"/>
    <w:p>
      <w:pPr>
        <w:pStyle w:val="Heading2"/>
      </w:pPr>
      <w:r>
        <w:t xml:space="preserve">5. Success Stories: Impact on Society</w:t>
      </w:r>
    </w:p>
    <w:p>
      <w:pPr>
        <w:pStyle w:val="FirstParagraph"/>
      </w:pPr>
      <w:r>
        <w:t xml:space="preserve">The narrative of the</w:t>
      </w:r>
      <w:r>
        <w:t xml:space="preserve"> </w:t>
      </w:r>
      <w:r>
        <w:rPr>
          <w:bCs/>
          <w:b/>
        </w:rPr>
        <w:t xml:space="preserve">Software Engineer</w:t>
      </w:r>
      <w:r>
        <w:t xml:space="preserve"> </w:t>
      </w:r>
      <w:r>
        <w:t xml:space="preserve">in Alexandria is ultimately one of empowerment and innovation. Several key sectors highlight this impact.</w:t>
      </w:r>
    </w:p>
    <w:bookmarkStart w:id="26" w:name="fintech-and-financial-inclusion"/>
    <w:p>
      <w:pPr>
        <w:pStyle w:val="Heading3"/>
      </w:pPr>
      <w:r>
        <w:t xml:space="preserve">5.1 Fintech and Financial Inclusion</w:t>
      </w:r>
    </w:p>
    <w:p>
      <w:pPr>
        <w:pStyle w:val="FirstParagraph"/>
      </w:pPr>
      <w:r>
        <w:t xml:space="preserve">In a country where banking penetration was historically low, local startups led by Alexandrian engineers have revolutionized mobile payments. Applications like Instapay integration services and various digital wallet solutions rely heavily on robust backend engineering to ensure security and speed. These engineers are not just writing code; they are enabling financial inclusion for millions of Egyptians who previously had no access to formal banking.</w:t>
      </w:r>
    </w:p>
    <w:bookmarkEnd w:id="26"/>
    <w:bookmarkStart w:id="27" w:name="tourism-technology"/>
    <w:p>
      <w:pPr>
        <w:pStyle w:val="Heading3"/>
      </w:pPr>
      <w:r>
        <w:t xml:space="preserve">5.2 Tourism Technology</w:t>
      </w:r>
    </w:p>
    <w:p>
      <w:pPr>
        <w:pStyle w:val="FirstParagraph"/>
      </w:pPr>
      <w:r>
        <w:t xml:space="preserve">Alexandria’s tourism industry is being revitalized through technology. Local software teams have developed platforms that connect tourists with heritage sites, offering augmented reality experiences and seamless booking systems. This digital transformation helps preserve the city's history while boosting the local economy.</w:t>
      </w:r>
    </w:p>
    <w:bookmarkEnd w:id="27"/>
    <w:bookmarkEnd w:id="28"/>
    <w:bookmarkStart w:id="29" w:name="future-outlook"/>
    <w:p>
      <w:pPr>
        <w:pStyle w:val="Heading2"/>
      </w:pPr>
      <w:r>
        <w:t xml:space="preserve">6. Future Outlook</w:t>
      </w:r>
    </w:p>
    <w:p>
      <w:pPr>
        <w:pStyle w:val="FirstParagraph"/>
      </w:pPr>
      <w:r>
        <w:t xml:space="preserve">The future for the</w:t>
      </w:r>
      <w:r>
        <w:t xml:space="preserve"> </w:t>
      </w:r>
      <w:r>
        <w:rPr>
          <w:bCs/>
          <w:b/>
        </w:rPr>
        <w:t xml:space="preserve">Software Engineer</w:t>
      </w:r>
      <w:r>
        <w:t xml:space="preserve"> </w:t>
      </w:r>
      <w:r>
        <w:t xml:space="preserve">in</w:t>
      </w:r>
      <w:r>
        <w:t xml:space="preserve"> </w:t>
      </w:r>
      <w:r>
        <w:rPr>
          <w:bCs/>
          <w:b/>
        </w:rPr>
        <w:t xml:space="preserve">Egypt Alexandria</w:t>
      </w:r>
      <w:r>
        <w:t xml:space="preserve"> </w:t>
      </w:r>
      <w:r>
        <w:t xml:space="preserve">is bright but competitive. The government’s push for a digital Egypt, coupled with international investment in Egyptian tech hubs, suggests continued growth.</w:t>
      </w:r>
    </w:p>
    <w:p>
      <w:pPr>
        <w:pStyle w:val="BodyText"/>
      </w:pPr>
      <w:r>
        <w:t xml:space="preserve">We anticipate three major trends:</w:t>
      </w:r>
    </w:p>
    <w:p>
      <w:pPr>
        <w:numPr>
          <w:ilvl w:val="0"/>
          <w:numId w:val="1002"/>
        </w:numPr>
        <w:pStyle w:val="Compact"/>
      </w:pPr>
      <w:r>
        <w:rPr>
          <w:bCs/>
          <w:b/>
        </w:rPr>
        <w:t xml:space="preserve">Rise of AI and Machine Learning:</w:t>
      </w:r>
      <w:r>
        <w:t xml:space="preserve"> Engineers are beginning to move beyond web development into data science and AI, leveraging Alexandria’s strong academic foundations in mathematics and physics.</w:t>
      </w:r>
    </w:p>
    <w:p>
      <w:pPr>
        <w:numPr>
          <w:ilvl w:val="0"/>
          <w:numId w:val="1002"/>
        </w:numPr>
        <w:pStyle w:val="Compact"/>
      </w:pPr>
      <w:r>
        <w:rPr>
          <w:bCs/>
          <w:b/>
        </w:rPr>
        <w:t xml:space="preserve">Gaming Development:</w:t>
      </w:r>
      <w:r>
        <w:t xml:space="preserve"> With a young population deeply engaged in gaming, there is a burgeoning indie game development scene emerging from Alexandria studios.</w:t>
      </w:r>
    </w:p>
    <w:p>
      <w:pPr>
        <w:numPr>
          <w:ilvl w:val="0"/>
          <w:numId w:val="1002"/>
        </w:numPr>
        <w:pStyle w:val="Compact"/>
      </w:pPr>
      <w:r>
        <w:rPr>
          <w:bCs/>
          <w:b/>
        </w:rPr>
        <w:t xml:space="preserve">Remote Work Dominance:</w:t>
      </w:r>
      <w:r>
        <w:t xml:space="preserve"> More Alexandrian engineers will operate as digital nomads or remote contractors for European and American firms, bringing foreign capital into the local economy while maintaining their residence in their beloved coastal city.</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Egypt Alexandria</w:t>
      </w:r>
      <w:r>
        <w:t xml:space="preserve"> </w:t>
      </w:r>
      <w:r>
        <w:t xml:space="preserve">extends far beyond technical execution. They are pivotal agents of change, driving economic diversification and social modernization. Despite facing infrastructural and economic challenges, this community of developers has demonstrated remarkable ingenuity.</w:t>
      </w:r>
    </w:p>
    <w:p>
      <w:pPr>
        <w:pStyle w:val="BodyText"/>
      </w:pPr>
      <w:r>
        <w:t xml:space="preserve">This case study concludes that the sustainable growth of the tech sector in Alexandria depends on continued investment in education, infrastructure stability, and supportive government policies. By nurturing local talent, Alexandria can solidify its position not just as a historical landmark, but as a forward-thinking technological powerhouse in the Mediterranean region. The story of the Alexandrian Software Engineer is still being written line by line of code.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Software Engineer in Egypt Alexandria</dc:title>
  <dc:creator/>
  <dc:language>en</dc:language>
  <cp:keywords/>
  <dcterms:created xsi:type="dcterms:W3CDTF">2026-07-29T04:55:33Z</dcterms:created>
  <dcterms:modified xsi:type="dcterms:W3CDTF">2026-07-29T04:55:33Z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