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bb44b30aba6060e48f75519dc3085d998126605"/>
    <w:p>
      <w:pPr>
        <w:pStyle w:val="Heading1"/>
      </w:pPr>
      <w:r>
        <w:t xml:space="preserve">Case Study Analysis: The Strategic Imperative of the Software Engineer in Ethiopia Addis Ababa</w:t>
      </w:r>
    </w:p>
    <w:p>
      <w:pPr>
        <w:pStyle w:val="FirstParagraph"/>
      </w:pPr>
      <w:r>
        <w:rPr>
          <w:bCs/>
          <w:b/>
        </w:rPr>
        <w:t xml:space="preserve">Date:</w:t>
      </w:r>
      <w:r>
        <w:t xml:space="preserve"> </w:t>
      </w:r>
      <w:r>
        <w:t xml:space="preserve">October 2023</w:t>
      </w:r>
      <w:r>
        <w:br/>
      </w:r>
      <w:r>
        <w:rPr>
          <w:bCs/>
          <w:b/>
        </w:rPr>
        <w:t xml:space="preserve">Subject:</w:t>
      </w:r>
      <w:r>
        <w:t xml:space="preserve">The critical intersection of technological innovation, economic growth, and professional development for the Software Engineer within the dynamic hub of Ethiopia Addis Ababa.</w:t>
      </w:r>
    </w:p>
    <w:bookmarkStart w:id="20" w:name="executive-summary"/>
    <w:p>
      <w:pPr>
        <w:pStyle w:val="Heading2"/>
      </w:pPr>
      <w:r>
        <w:t xml:space="preserve">1. Executive Summary</w:t>
      </w:r>
    </w:p>
    <w:p>
      <w:pPr>
        <w:pStyle w:val="FirstParagraph"/>
      </w:pPr>
      <w:r>
        <w:t xml:space="preserve">In recent years, the global digital economy has begun to pivot significantly toward emerging markets in Africa. At the center of this shift lies Ethiopia Addis Ababa, a city that has transformed from a traditional diplomatic hub into a burgeoning technology park and startup ecosystem. This case study examines the multifaceted role of the Software Engineer within this specific geographic and economic context. It argues that the Software Engineer is no longer merely an IT support staff member but is now positioned as a primary driver of national economic development, social inclusion, and infrastructural modernization in Ethiopia Addis Ababa.</w:t>
      </w:r>
    </w:p>
    <w:bookmarkEnd w:id="20"/>
    <w:bookmarkStart w:id="21" w:name="X34c0cb127794aef9386e4d536a4b83d36790420"/>
    <w:p>
      <w:pPr>
        <w:pStyle w:val="Heading2"/>
      </w:pPr>
      <w:r>
        <w:t xml:space="preserve">2. Contextual Background: The Rise of Tech in Ethiopia Addis Ababa</w:t>
      </w:r>
    </w:p>
    <w:p>
      <w:pPr>
        <w:pStyle w:val="FirstParagraph"/>
      </w:pPr>
      <w:r>
        <w:t xml:space="preserve">To understand the magnitude of the Software Engineer's impact, one must first appreciate the unique environment of Ethiopia Addis Ababa. Historically known for its ancient history and political significance, the city has undergone a rapid urbanization and digital transformation over the last decade. The government of Ethiopia has implemented aggressive policies to liberalize sectors such as telecommunications and finance, opening doors for private enterprise.</w:t>
      </w:r>
    </w:p>
    <w:p>
      <w:pPr>
        <w:pStyle w:val="BodyText"/>
      </w:pPr>
      <w:r>
        <w:t xml:space="preserve">Addis Ababa serves as the continental headquarters for many international organizations, including the African Union. However, beyond diplomacy, a vibrant youth demographic—comprising a significant portion of the population—is increasingly turning toward technology. This has led to an explosion of co-working spaces, incubators such as CoC (Creative Centre), and accelerator programs in neighborhoods like Bole and Kazanchis. In this ecosystem, the demand for high-quality technical talent far outstrips supply, creating a critical bottleneck that only a skilled Software Engineer can resolve.</w:t>
      </w:r>
    </w:p>
    <w:bookmarkEnd w:id="21"/>
    <w:bookmarkStart w:id="25" w:name="X19dcd5750b1f362842d8d26df942b57c661d54b"/>
    <w:p>
      <w:pPr>
        <w:pStyle w:val="Heading2"/>
      </w:pPr>
      <w:r>
        <w:t xml:space="preserve">3. The Role of the Software Engineer as an Economic Catalyst</w:t>
      </w:r>
    </w:p>
    <w:p>
      <w:pPr>
        <w:pStyle w:val="FirstParagraph"/>
      </w:pPr>
      <w:r>
        <w:t xml:space="preserve">The traditional perception of a developer was confined to coding tasks within isolated silos. However, in Ethiopia Addis Ababa, the modern Software Engineer operates at the intersection of business logic and societal needs. This case study identifies three primary ways in which software engineers drive value:</w:t>
      </w:r>
    </w:p>
    <w:bookmarkStart w:id="22" w:name="fintech-and-financial-inclusion"/>
    <w:p>
      <w:pPr>
        <w:pStyle w:val="Heading3"/>
      </w:pPr>
      <w:r>
        <w:t xml:space="preserve">3.1 Fintech and Financial Inclusion</w:t>
      </w:r>
    </w:p>
    <w:p>
      <w:pPr>
        <w:pStyle w:val="FirstParagraph"/>
      </w:pPr>
      <w:r>
        <w:t xml:space="preserve">Ethiopia has one of the largest unbanked populations in Africa. Software Engineers based in Ethiopia Addis Ababa are currently building mobile banking applications, interoperable payment systems, and credit scoring algorithms that leverage alternative data sources (such as mobile phone usage) to assess creditworthiness. By working for local fintech startups or established banks like Commercial Bank of Ethiopia, these engineers are directly enabling financial inclusion for millions of citizens who previously lacked access to formal banking services.</w:t>
      </w:r>
    </w:p>
    <w:bookmarkEnd w:id="22"/>
    <w:bookmarkStart w:id="23" w:name="agri-tech-solutions"/>
    <w:p>
      <w:pPr>
        <w:pStyle w:val="Heading3"/>
      </w:pPr>
      <w:r>
        <w:t xml:space="preserve">3.2 Agri-Tech Solutions</w:t>
      </w:r>
    </w:p>
    <w:p>
      <w:pPr>
        <w:pStyle w:val="FirstParagraph"/>
      </w:pPr>
      <w:r>
        <w:t xml:space="preserve">Agriculture remains the backbone of the Ethiopian economy. Software Engineers in Ethiopia Addis Ababa are developing mobile platforms that connect smallholder farmers directly to markets, provide real-time weather data, and offer advisory services on crop management. These solutions reduce post-harvest losses and increase farmer income, demonstrating how software engineering skills can have a tangible impact on food security and rural livelihoods.</w:t>
      </w:r>
    </w:p>
    <w:bookmarkEnd w:id="23"/>
    <w:bookmarkStart w:id="24" w:name="outsourcing-and-remote-work"/>
    <w:p>
      <w:pPr>
        <w:pStyle w:val="Heading3"/>
      </w:pPr>
      <w:r>
        <w:t xml:space="preserve">3.3 Outsourcing and Remote Work</w:t>
      </w:r>
    </w:p>
    <w:p>
      <w:pPr>
        <w:pStyle w:val="FirstParagraph"/>
      </w:pPr>
      <w:r>
        <w:t xml:space="preserve">The rise of remote work has positioned Ethiopia Addis Ababa as a competitive destination for global outsourcing. Local Software Engineers are increasingly employed by international companies, bringing foreign exchange into the country while gaining exposure to global best practices. This trend not only boosts the GDP but also fosters a culture of excellence and continuous learning within the local tech community.</w:t>
      </w:r>
    </w:p>
    <w:bookmarkEnd w:id="24"/>
    <w:bookmarkEnd w:id="25"/>
    <w:bookmarkStart w:id="26" w:name="Xe04f0c587814ac47dbd0bc53b24b755aacf7d28"/>
    <w:p>
      <w:pPr>
        <w:pStyle w:val="Heading2"/>
      </w:pPr>
      <w:r>
        <w:t xml:space="preserve">4. Challenges Facing Software Engineers in Ethiopia Addis Ababa</w:t>
      </w:r>
    </w:p>
    <w:p>
      <w:pPr>
        <w:pStyle w:val="FirstParagraph"/>
      </w:pPr>
      <w:r>
        <w:t xml:space="preserve">Despite the promising trajectory, Software Engineers operating in Ethiopia Addis Ababa face distinct challenges that must be addressed to sustain growth:</w:t>
      </w:r>
    </w:p>
    <w:p>
      <w:pPr>
        <w:numPr>
          <w:ilvl w:val="0"/>
          <w:numId w:val="1001"/>
        </w:numPr>
        <w:pStyle w:val="Compact"/>
      </w:pPr>
      <w:r>
        <w:rPr>
          <w:bCs/>
          <w:b/>
        </w:rPr>
        <w:t xml:space="preserve">Infrastructure Reliability:</w:t>
      </w:r>
      <w:r>
        <w:t xml:space="preserve"> </w:t>
      </w:r>
      <w:r>
        <w:t xml:space="preserve">Intermittent electricity and internet connectivity disruptions remain significant hurdles. Engineers often require redundant power solutions (generators, inverters) and multiple internet service providers to maintain productivity.</w:t>
      </w:r>
    </w:p>
    <w:p>
      <w:pPr>
        <w:numPr>
          <w:ilvl w:val="0"/>
          <w:numId w:val="1001"/>
        </w:numPr>
        <w:pStyle w:val="Compact"/>
      </w:pPr>
      <w:r>
        <w:rPr>
          <w:bCs/>
          <w:b/>
        </w:rPr>
        <w:t xml:space="preserve">Skill Gap and Education:</w:t>
      </w:r>
      <w:r>
        <w:t xml:space="preserve"> </w:t>
      </w:r>
      <w:r>
        <w:t xml:space="preserve">While many universities produce graduates, there is often a mismatch between academic curricula and industry requirements. Software Engineers in Ethiopia Addis Ababa frequently have to invest heavily in self-learning or bootcamps to master modern frameworks, cloud computing, and DevOps practices.</w:t>
      </w:r>
    </w:p>
    <w:p>
      <w:pPr>
        <w:numPr>
          <w:ilvl w:val="0"/>
          <w:numId w:val="1001"/>
        </w:numPr>
        <w:pStyle w:val="Compact"/>
      </w:pPr>
      <w:r>
        <w:rPr>
          <w:bCs/>
          <w:b/>
        </w:rPr>
        <w:t xml:space="preserve">Brain Drain:</w:t>
      </w:r>
      <w:r>
        <w:t xml:space="preserve"> </w:t>
      </w:r>
      <w:r>
        <w:t xml:space="preserve">The high demand for technical skills globally has led to a significant emigration of top-tier talent. Retaining skilled Software Engineers within Ethiopia Addis Ababa requires competitive compensation packages and a stimulating work environment that goes beyond salary.</w:t>
      </w:r>
    </w:p>
    <w:bookmarkEnd w:id="26"/>
    <w:bookmarkStart w:id="27" w:name="strategic-recommendations"/>
    <w:p>
      <w:pPr>
        <w:pStyle w:val="Heading2"/>
      </w:pPr>
      <w:r>
        <w:t xml:space="preserve">5. Strategic Recommendations</w:t>
      </w:r>
    </w:p>
    <w:p>
      <w:pPr>
        <w:pStyle w:val="FirstParagraph"/>
      </w:pPr>
      <w:r>
        <w:t xml:space="preserve">To fully leverage the potential of the Software Engineer in Ethiopia Addis Ababa, stakeholders including the government, educational institutions, and private sector entities must collaborate on several fronts:</w:t>
      </w:r>
    </w:p>
    <w:p>
      <w:pPr>
        <w:numPr>
          <w:ilvl w:val="0"/>
          <w:numId w:val="1002"/>
        </w:numPr>
        <w:pStyle w:val="Compact"/>
      </w:pPr>
      <w:r>
        <w:rPr>
          <w:bCs/>
          <w:b/>
        </w:rPr>
        <w:t xml:space="preserve">Curriculum Reform:</w:t>
      </w:r>
      <w:r>
        <w:t xml:space="preserve"> </w:t>
      </w:r>
      <w:r>
        <w:t xml:space="preserve">Universities should partner with tech companies in Ethiopia Addis Ababa to update curricula regularly, focusing on practical skills such as agile methodologies, version control (Git), and cloud architecture.</w:t>
      </w:r>
    </w:p>
    <w:p>
      <w:pPr>
        <w:numPr>
          <w:ilvl w:val="0"/>
          <w:numId w:val="1002"/>
        </w:numPr>
        <w:pStyle w:val="Compact"/>
      </w:pPr>
      <w:r>
        <w:rPr>
          <w:bCs/>
          <w:b/>
        </w:rPr>
        <w:t xml:space="preserve">Investment in Infrastructure:</w:t>
      </w:r>
      <w:r>
        <w:t xml:space="preserve"> </w:t>
      </w:r>
      <w:r>
        <w:t xml:space="preserve">The government must prioritize stable broadband internet and reliable power grids to create a conducive environment for tech hubs. Initiatives like the "Digital Ethiopia 2025" strategy are steps in this direction but require accelerated implementation.</w:t>
      </w:r>
    </w:p>
    <w:p>
      <w:pPr>
        <w:numPr>
          <w:ilvl w:val="0"/>
          <w:numId w:val="1002"/>
        </w:numPr>
        <w:pStyle w:val="Compact"/>
      </w:pPr>
      <w:r>
        <w:rPr>
          <w:bCs/>
          <w:b/>
        </w:rPr>
        <w:t xml:space="preserve">Support for Local Startups:</w:t>
      </w:r>
      <w:r>
        <w:t xml:space="preserve"> </w:t>
      </w:r>
      <w:r>
        <w:t xml:space="preserve">Venture capital and angel investing networks need to expand within Addis Ababa to help Software Engineers transition from employees to founders. Providing grants or tax incentives for tech startups can encourage innovation and job creation.</w:t>
      </w:r>
    </w:p>
    <w:p>
      <w:pPr>
        <w:numPr>
          <w:ilvl w:val="0"/>
          <w:numId w:val="1002"/>
        </w:numPr>
        <w:pStyle w:val="Compact"/>
      </w:pPr>
      <w:r>
        <w:rPr>
          <w:bCs/>
          <w:b/>
        </w:rPr>
        <w:t xml:space="preserve">Community Building:</w:t>
      </w:r>
      <w:r>
        <w:t xml:space="preserve"> </w:t>
      </w:r>
      <w:r>
        <w:t xml:space="preserve">Strengthening local tech communities through hackathons, meetups, and mentorship programs will help retain talent by fostering a sense of belonging and professional growth within Ethiopia Addis Ababa.</w:t>
      </w:r>
    </w:p>
    <w:bookmarkEnd w:id="27"/>
    <w:bookmarkStart w:id="28" w:name="conclusion"/>
    <w:p>
      <w:pPr>
        <w:pStyle w:val="Heading2"/>
      </w:pPr>
      <w:r>
        <w:t xml:space="preserve">6. Conclusion</w:t>
      </w:r>
    </w:p>
    <w:p>
      <w:pPr>
        <w:pStyle w:val="FirstParagraph"/>
      </w:pPr>
      <w:r>
        <w:t xml:space="preserve">The trajectory of Ethiopia Addis Ababa is inextricably linked to the capabilities and contributions of its Software Engineers. These professionals are the architects of a new digital infrastructure that promises to drive economic diversification, enhance social services, and integrate Ethiopia into the global digital economy. While challenges regarding infrastructure and education persist, the resilience and ingenuity displayed by developers in this region suggest a bright future.</w:t>
      </w:r>
    </w:p>
    <w:p>
      <w:pPr>
        <w:pStyle w:val="BodyText"/>
      </w:pPr>
      <w:r>
        <w:t xml:space="preserve">For policymakers and business leaders, recognizing the Software Engineer not just as a coder but as a strategic asset is crucial. By investing in their skills, providing stable infrastructure, and creating an enabling regulatory environment, Ethiopia Addis Ababa can position itself as a leading tech hub in Africa. The case study clearly indicates that the empowerment of the Software Engineer is synonymous with the advancement of Ethiopia Addis Ababa.</w:t>
      </w:r>
    </w:p>
    <w:p>
      <w:pPr>
        <w:pStyle w:val="BodyText"/>
      </w:pPr>
      <w:r>
        <w:rPr>
          <w:bCs/>
          <w:b/>
        </w:rPr>
        <w:t xml:space="preserve">Key Takeaway:</w:t>
      </w:r>
      <w:r>
        <w:t xml:space="preserve"> </w:t>
      </w:r>
      <w:r>
        <w:t xml:space="preserve">The success of digital transformation initiatives in Ethiopia Addis Ababa depends fundamentally on how effectively organizations and policymakers can recruit, retain, and empower high-quality Software Engineers.</w:t>
      </w:r>
    </w:p>
    <w:p>
      <w:pPr>
        <w:pStyle w:val="BodyText"/>
      </w:pPr>
      <w:r>
        <w:t xml:space="preserve">© 2023 Tech Insights Africa. All rights reserved.</w:t>
      </w:r>
    </w:p>
    <w:p>
      <w:pPr>
        <w:pStyle w:val="BodyText"/>
      </w:pPr>
      <w:r>
        <w:t xml:space="preserve">This document is for informational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Software Engineer in Ethiopia Addis Ababa</dc:title>
  <dc:creator/>
  <dc:language>en</dc:language>
  <cp:keywords/>
  <dcterms:created xsi:type="dcterms:W3CDTF">2026-07-29T02:17:30Z</dcterms:created>
  <dcterms:modified xsi:type="dcterms:W3CDTF">2026-07-29T02:17:30Z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