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France</w:t>
      </w:r>
      <w:r>
        <w:t xml:space="preserve"> </w:t>
      </w:r>
      <w:r>
        <w:t xml:space="preserve">Lyon</w:t>
      </w:r>
    </w:p>
    <w:bookmarkStart w:id="35" w:name="Xaaea6f025cccc348c031af91811657bf26d392c"/>
    <w:p>
      <w:pPr>
        <w:pStyle w:val="Heading1"/>
      </w:pPr>
      <w:r>
        <w:t xml:space="preserve">Strategic Integration and Technical Excellence in France Lyon: A Case Study on the Modern Software Engineer</w:t>
      </w:r>
    </w:p>
    <w:p>
      <w:pPr>
        <w:pStyle w:val="FirstParagraph"/>
      </w:pPr>
      <w:r>
        <w:rPr>
          <w:bCs/>
          <w:b/>
        </w:rPr>
        <w:t xml:space="preserve">Abstract:</w:t>
      </w:r>
      <w:r>
        <w:t xml:space="preserve"> </w:t>
      </w:r>
      <w:r>
        <w:t xml:space="preserve">This case study explores the multifaceted role of a Software Engineer within the dynamic technological ecosystem of France Lyon. It examines how local economic drivers, cultural nuances, and global technological trends intersect to define the responsibilities, challenges, and successes of engineering professionals in this historic yet forward-looking city.</w:t>
      </w:r>
    </w:p>
    <w:bookmarkStart w:id="20" w:name="X99035ba7cf4766dd22b1107554e4264390cccdc"/>
    <w:p>
      <w:pPr>
        <w:pStyle w:val="Heading2"/>
      </w:pPr>
      <w:r>
        <w:t xml:space="preserve">1. Introduction: The Digital Renaissance of France Lyon</w:t>
      </w:r>
    </w:p>
    <w:p>
      <w:pPr>
        <w:pStyle w:val="FirstParagraph"/>
      </w:pPr>
      <w:r>
        <w:t xml:space="preserve">In recent years, the narrative surrounding technology hubs has shifted from a sole focus on Silicon Valley to emerging global centers that offer high quality of life, robust academic institutions, and strategic geographic positioning. Among these locations, France Lyon has emerged as a pivotal destination for the tech industry. Historically known as the "Capital of Gaillard," this city in east-central France has successfully rebranded itself as a leading hub for digital innovation, fintech, and software development.</w:t>
      </w:r>
    </w:p>
    <w:p>
      <w:pPr>
        <w:pStyle w:val="BodyText"/>
      </w:pPr>
      <w:r>
        <w:t xml:space="preserve">This case study focuses on the specific position of a Software Engineer within this environment. The role is not merely one of coding; it is deeply embedded in the socio-economic fabric of France Lyon. By analyzing the professional landscape here, we can understand how global software engineering practices are adapted to local regulatory frameworks, cultural expectations, and market demands unique to this region.</w:t>
      </w:r>
    </w:p>
    <w:bookmarkEnd w:id="20"/>
    <w:bookmarkStart w:id="23" w:name="contextual-background-why-france-lyon"/>
    <w:p>
      <w:pPr>
        <w:pStyle w:val="Heading2"/>
      </w:pPr>
      <w:r>
        <w:t xml:space="preserve">2. Contextual Background: Why France Lyon?</w:t>
      </w:r>
    </w:p>
    <w:p>
      <w:pPr>
        <w:pStyle w:val="FirstParagraph"/>
      </w:pPr>
      <w:r>
        <w:t xml:space="preserve">To understand the Software Engineer’s role in France Lyon, one must first appreciate the city's unique advantages. Unlike Paris, which often carries a high cost of living and intense corporate pressure, France Lyon offers a more balanced approach to work-life integration while maintaining world-class infrastructure.</w:t>
      </w:r>
    </w:p>
    <w:bookmarkStart w:id="21" w:name="the-technological-ecosystem"/>
    <w:p>
      <w:pPr>
        <w:pStyle w:val="Heading3"/>
      </w:pPr>
      <w:r>
        <w:t xml:space="preserve">2.1 The Technological Ecosystem</w:t>
      </w:r>
    </w:p>
    <w:p>
      <w:pPr>
        <w:pStyle w:val="FirstParagraph"/>
      </w:pPr>
      <w:r>
        <w:t xml:space="preserve">France Lyon is home to several significant technology parks, including La Confluence and the Eurométropole de Lyon innovation zones. These areas host startups, established corporations like Atos and Dassault Systèmes, and a thriving venture capital scene. The presence of prestigious engineering schools such as École Centrale de Lyon and INSA Lyon creates a continuous pipeline of talent.</w:t>
      </w:r>
    </w:p>
    <w:bookmarkEnd w:id="21"/>
    <w:bookmarkStart w:id="22" w:name="economic-drivers"/>
    <w:p>
      <w:pPr>
        <w:pStyle w:val="Heading3"/>
      </w:pPr>
      <w:r>
        <w:t xml:space="preserve">2.2 Economic Drivers</w:t>
      </w:r>
    </w:p>
    <w:p>
      <w:pPr>
        <w:pStyle w:val="FirstParagraph"/>
      </w:pPr>
      <w:r>
        <w:t xml:space="preserve">The economy of France Lyon is increasingly driven by the digital sector. Key industries including logistics, health-tech, and green energy require sophisticated software solutions. Consequently, Software Engineers in this region are not just building consumer apps; they are often developing complex systems for industrial IoT (Internet of Things), supply chain optimization, and sustainable urban planning.</w:t>
      </w:r>
    </w:p>
    <w:bookmarkEnd w:id="22"/>
    <w:bookmarkEnd w:id="23"/>
    <w:bookmarkStart w:id="26" w:name="Xb6aaa04703b82bfc2626e809dc705ca0d88bab1"/>
    <w:p>
      <w:pPr>
        <w:pStyle w:val="Heading2"/>
      </w:pPr>
      <w:r>
        <w:t xml:space="preserve">3. The Profile of a Software Engineer in France Lyon</w:t>
      </w:r>
    </w:p>
    <w:p>
      <w:pPr>
        <w:pStyle w:val="FirstParagraph"/>
      </w:pPr>
      <w:r>
        <w:t xml:space="preserve">The modern Software Engineer working in France Lyon possesses a distinct profile that blends technical prowess with soft skills adapted to the French professional culture. This section details the core competencies and responsibilities observed in recent industry reports and corporate case analyses.</w:t>
      </w:r>
    </w:p>
    <w:bookmarkStart w:id="24" w:name="technical-competencies"/>
    <w:p>
      <w:pPr>
        <w:pStyle w:val="Heading3"/>
      </w:pPr>
      <w:r>
        <w:t xml:space="preserve">3.1 Technical Competencies</w:t>
      </w:r>
    </w:p>
    <w:p>
      <w:pPr>
        <w:pStyle w:val="FirstParagraph"/>
      </w:pPr>
      <w:r>
        <w:t xml:space="preserve">In France Lyon, there is a high demand for full-stack developers who are proficient in both frontend and backend technologies. However, the specific technology stack often leans towards robust enterprise-grade solutions. Java, Python, and .NET remain dominant in large corporations, while JavaScript frameworks like React and Angular are preferred by startups.</w:t>
      </w:r>
    </w:p>
    <w:p>
      <w:pPr>
        <w:numPr>
          <w:ilvl w:val="0"/>
          <w:numId w:val="1001"/>
        </w:numPr>
        <w:pStyle w:val="Compact"/>
      </w:pPr>
      <w:r>
        <w:rPr>
          <w:bCs/>
          <w:b/>
        </w:rPr>
        <w:t xml:space="preserve">Cloud Infrastructure:</w:t>
      </w:r>
      <w:r>
        <w:t xml:space="preserve"> </w:t>
      </w:r>
      <w:r>
        <w:t xml:space="preserve">Engineers are expected to have strong knowledge of AWS, Azure, or Google Cloud Platform. Given the emphasis on data sovereignty in Europe, expertise in compliant cloud architectures is crucial.</w:t>
      </w:r>
    </w:p>
    <w:p>
      <w:pPr>
        <w:numPr>
          <w:ilvl w:val="0"/>
          <w:numId w:val="1001"/>
        </w:numPr>
        <w:pStyle w:val="Compact"/>
      </w:pPr>
      <w:r>
        <w:rPr>
          <w:bCs/>
          <w:b/>
        </w:rPr>
        <w:t xml:space="preserve">Cybersecurity:</w:t>
      </w:r>
      <w:r>
        <w:t xml:space="preserve"> </w:t>
      </w:r>
      <w:r>
        <w:t xml:space="preserve">With strict European Union regulations such as GDPR (General Data Protection Regulation), Software Engineers must integrate security best practices into their development lifecycle from the outset (DevSecOps).</w:t>
      </w:r>
    </w:p>
    <w:p>
      <w:pPr>
        <w:numPr>
          <w:ilvl w:val="0"/>
          <w:numId w:val="1001"/>
        </w:numPr>
        <w:pStyle w:val="Compact"/>
      </w:pPr>
      <w:r>
        <w:rPr>
          <w:bCs/>
          <w:b/>
        </w:rPr>
        <w:t xml:space="preserve">Data Engineering:</w:t>
      </w:r>
      <w:r>
        <w:t xml:space="preserve"> </w:t>
      </w:r>
      <w:r>
        <w:t xml:space="preserve">Due to the city's focus on logistics and health, handling large datasets efficiently is a key requirement.</w:t>
      </w:r>
    </w:p>
    <w:bookmarkEnd w:id="24"/>
    <w:bookmarkStart w:id="25" w:name="cultural-and-linguistic-nuances"/>
    <w:p>
      <w:pPr>
        <w:pStyle w:val="Heading3"/>
      </w:pPr>
      <w:r>
        <w:t xml:space="preserve">3.2 Cultural and Linguistic Nuances</w:t>
      </w:r>
    </w:p>
    <w:p>
      <w:pPr>
        <w:pStyle w:val="FirstParagraph"/>
      </w:pPr>
      <w:r>
        <w:t xml:space="preserve">A critical aspect of being a Software Engineer in France Lyon is language proficiency. While English is widely spoken in international tech companies, French remains the primary language for client interactions, documentation, and internal communication within many traditional firms. Therefore, bilingualism (French/English) is often a decisive factor in hiring.</w:t>
      </w:r>
    </w:p>
    <w:p>
      <w:pPr>
        <w:pStyle w:val="BodyText"/>
      </w:pPr>
      <w:r>
        <w:t xml:space="preserve">Furthermore, the French work culture values structured debate and intellectual rigor. In code reviews and technical meetings in France Lyon, engineers are encouraged to challenge assumptions logically rather than adhering strictly to hierarchical directives. This fosters an environment of critical thinking and continuous improvement.</w:t>
      </w:r>
    </w:p>
    <w:bookmarkEnd w:id="25"/>
    <w:bookmarkEnd w:id="26"/>
    <w:bookmarkStart w:id="30" w:name="challenges-faced-by-software-engineers"/>
    <w:p>
      <w:pPr>
        <w:pStyle w:val="Heading2"/>
      </w:pPr>
      <w:r>
        <w:t xml:space="preserve">4. Challenges Faced by Software Engineers</w:t>
      </w:r>
    </w:p>
    <w:p>
      <w:pPr>
        <w:pStyle w:val="FirstParagraph"/>
      </w:pPr>
      <w:r>
        <w:t xml:space="preserve">Despite the vibrant ecosystem, Software Engineers in France Lyon face specific challenges that differentiate their experience from counterparts in other regions.</w:t>
      </w:r>
    </w:p>
    <w:bookmarkStart w:id="27" w:name="talent-competition-and-retention"/>
    <w:p>
      <w:pPr>
        <w:pStyle w:val="Heading3"/>
      </w:pPr>
      <w:r>
        <w:t xml:space="preserve">4.1 Talent Competition and Retention</w:t>
      </w:r>
    </w:p>
    <w:p>
      <w:pPr>
        <w:pStyle w:val="FirstParagraph"/>
      </w:pPr>
      <w:r>
        <w:t xml:space="preserve">The growth of the tech scene in France Lyon has intensified competition for skilled engineers. Startups often struggle to compete with the salary packages offered by large multinationals or remote opportunities based in Paris or abroad. This necessitates that companies offer unique value propositions, such as flexible working hours, remote work options, and strong professional development paths.</w:t>
      </w:r>
    </w:p>
    <w:bookmarkEnd w:id="27"/>
    <w:bookmarkStart w:id="28" w:name="regulatory-compliance"/>
    <w:p>
      <w:pPr>
        <w:pStyle w:val="Heading3"/>
      </w:pPr>
      <w:r>
        <w:t xml:space="preserve">4.2 Regulatory Compliance</w:t>
      </w:r>
    </w:p>
    <w:p>
      <w:pPr>
        <w:pStyle w:val="FirstParagraph"/>
      </w:pPr>
      <w:r>
        <w:t xml:space="preserve">Navigating the complex landscape of European labor laws and data protection regulations requires Software Engineers to be more than just coders. They must understand the legal implications of their technical decisions. For instance, implementing data retention policies or ensuring algorithmic transparency is not optional but a legal requirement.</w:t>
      </w:r>
    </w:p>
    <w:bookmarkEnd w:id="28"/>
    <w:bookmarkStart w:id="29" w:name="integration-with-legacy-systems"/>
    <w:p>
      <w:pPr>
        <w:pStyle w:val="Heading3"/>
      </w:pPr>
      <w:r>
        <w:t xml:space="preserve">4.3 Integration with Legacy Systems</w:t>
      </w:r>
    </w:p>
    <w:p>
      <w:pPr>
        <w:pStyle w:val="FirstParagraph"/>
      </w:pPr>
      <w:r>
        <w:t xml:space="preserve">A significant portion of economic activity in France Lyon still relies on legacy industrial systems. Software Engineers often face the challenge of integrating modern microservices architectures with older monolithic systems. This requires patience, deep technical understanding, and strong communication skills to bridge the gap between IT departments and business stakeholders.</w:t>
      </w:r>
    </w:p>
    <w:bookmarkEnd w:id="29"/>
    <w:bookmarkEnd w:id="30"/>
    <w:bookmarkStart w:id="32" w:name="strategic-initiatives-and-case-examples"/>
    <w:p>
      <w:pPr>
        <w:pStyle w:val="Heading2"/>
      </w:pPr>
      <w:r>
        <w:t xml:space="preserve">5. Strategic Initiatives and Case Examples</w:t>
      </w:r>
    </w:p>
    <w:p>
      <w:pPr>
        <w:pStyle w:val="FirstParagraph"/>
      </w:pPr>
      <w:r>
        <w:t xml:space="preserve">To illustrate these points, consider a hypothetical but representative case of a mid-sized software firm in France Lyon specializing in smart city solutions.</w:t>
      </w:r>
    </w:p>
    <w:bookmarkStart w:id="31" w:name="the-project-lyon-smart-mobility"/>
    <w:p>
      <w:pPr>
        <w:pStyle w:val="Heading3"/>
      </w:pPr>
      <w:r>
        <w:t xml:space="preserve">The Project: "Lyon Smart Mobility"</w:t>
      </w:r>
    </w:p>
    <w:p>
      <w:pPr>
        <w:pStyle w:val="FirstParagraph"/>
      </w:pPr>
      <w:r>
        <w:rPr>
          <w:bCs/>
          <w:b/>
        </w:rPr>
        <w:t xml:space="preserve">Objective:</w:t>
      </w:r>
      <w:r>
        <w:t xml:space="preserve"> </w:t>
      </w:r>
      <w:r>
        <w:t xml:space="preserve">Develop a real-time traffic management system to reduce congestion and emissions.</w:t>
      </w:r>
    </w:p>
    <w:p>
      <w:pPr>
        <w:pStyle w:val="BodyText"/>
      </w:pPr>
      <w:r>
        <w:rPr>
          <w:bCs/>
          <w:b/>
        </w:rPr>
        <w:t xml:space="preserve">The Role of the Software Engineer:</w:t>
      </w:r>
    </w:p>
    <w:p>
      <w:pPr>
        <w:numPr>
          <w:ilvl w:val="0"/>
          <w:numId w:val="1002"/>
        </w:numPr>
        <w:pStyle w:val="Compact"/>
      </w:pPr>
      <w:r>
        <w:rPr>
          <w:iCs/>
          <w:i/>
        </w:rPr>
        <w:t xml:space="preserve">Data Integration:</w:t>
      </w:r>
      <w:r>
        <w:t xml:space="preserve">Ingest data from IoT sensors installed across Lyon. Engineers used Python for rapid prototyping and Apache Kafka for stream processing.</w:t>
      </w:r>
    </w:p>
    <w:p>
      <w:pPr>
        <w:numPr>
          <w:ilvl w:val="0"/>
          <w:numId w:val="1002"/>
        </w:numPr>
        <w:pStyle w:val="Compact"/>
      </w:pPr>
      <w:r>
        <w:rPr>
          <w:iCs/>
          <w:i/>
        </w:rPr>
        <w:t xml:space="preserve">Compliance:</w:t>
      </w:r>
      <w:r>
        <w:t xml:space="preserve"> </w:t>
      </w:r>
      <w:r>
        <w:t xml:space="preserve">Ensured all personal data from vehicles was anonymized in accordance with GDPR, a strict requirement in France Lyon.</w:t>
      </w:r>
    </w:p>
    <w:p>
      <w:pPr>
        <w:numPr>
          <w:ilvl w:val="0"/>
          <w:numId w:val="1002"/>
        </w:numPr>
        <w:pStyle w:val="Compact"/>
      </w:pPr>
      <w:r>
        <w:rPr>
          <w:iCs/>
          <w:i/>
        </w:rPr>
        <w:t xml:space="preserve">Collaboration:</w:t>
      </w:r>
      <w:r>
        <w:t xml:space="preserve">The team worked closely with city planners and local government officials. Regular meetings were conducted in French to ensure alignment with municipal policies.</w:t>
      </w:r>
    </w:p>
    <w:p>
      <w:pPr>
        <w:pStyle w:val="FirstParagraph"/>
      </w:pPr>
      <w:r>
        <w:t xml:space="preserve">This case highlights how the Software Engineer acts as a bridge between technology, policy, and urban planning. The success of the project depended not only on code quality but on understanding the local context of Lyon’s infrastructure challenges.</w:t>
      </w:r>
    </w:p>
    <w:bookmarkEnd w:id="31"/>
    <w:bookmarkEnd w:id="32"/>
    <w:bookmarkStart w:id="33" w:name="X3945debafd7a87007234f180931237a49eefb39"/>
    <w:p>
      <w:pPr>
        <w:pStyle w:val="Heading2"/>
      </w:pPr>
      <w:r>
        <w:t xml:space="preserve">6. Future Outlook for Software Engineering in France Lyon</w:t>
      </w:r>
    </w:p>
    <w:p>
      <w:pPr>
        <w:pStyle w:val="FirstParagraph"/>
      </w:pPr>
      <w:r>
        <w:t xml:space="preserve">The trajectory for Software Engineers in France Lyon is promising. The city continues to invest heavily in digital infrastructure, aiming to become a European leader in green tech and artificial intelligence. Emerging trends include:</w:t>
      </w:r>
    </w:p>
    <w:p>
      <w:pPr>
        <w:numPr>
          <w:ilvl w:val="0"/>
          <w:numId w:val="1003"/>
        </w:numPr>
        <w:pStyle w:val="Compact"/>
      </w:pPr>
      <w:r>
        <w:rPr>
          <w:bCs/>
          <w:b/>
        </w:rPr>
        <w:t xml:space="preserve">Sustainable Computing:</w:t>
      </w:r>
      <w:r>
        <w:t xml:space="preserve"> </w:t>
      </w:r>
      <w:r>
        <w:t xml:space="preserve">Increasing focus on energy-efficient code and sustainable data centers.</w:t>
      </w:r>
    </w:p>
    <w:p>
      <w:pPr>
        <w:numPr>
          <w:ilvl w:val="0"/>
          <w:numId w:val="1003"/>
        </w:numPr>
        <w:pStyle w:val="Compact"/>
      </w:pPr>
      <w:r>
        <w:rPr>
          <w:bCs/>
          <w:b/>
        </w:rPr>
        <w:t xml:space="preserve">AI Ethics:</w:t>
      </w:r>
      <w:r>
        <w:t xml:space="preserve"> </w:t>
      </w:r>
      <w:r>
        <w:t xml:space="preserve">As AI adoption grows, there is a heightened emphasis on ethical AI development, requiring engineers to consider bias and fairness in their algorithms.</w:t>
      </w:r>
    </w:p>
    <w:p>
      <w:pPr>
        <w:numPr>
          <w:ilvl w:val="0"/>
          <w:numId w:val="1003"/>
        </w:numPr>
        <w:pStyle w:val="Compact"/>
      </w:pPr>
      <w:r>
        <w:rPr>
          <w:bCs/>
          <w:b/>
        </w:rPr>
        <w:t xml:space="preserve">Hybrid Work Models:</w:t>
      </w:r>
      <w:r>
        <w:t xml:space="preserve"> </w:t>
      </w:r>
      <w:r>
        <w:t xml:space="preserve">The post-pandemic era has solidified hybrid work arrangements in France Lyon. Engineers are expected to manage productivity across both physical offices and remote settings effectively.</w:t>
      </w:r>
    </w:p>
    <w:bookmarkEnd w:id="33"/>
    <w:bookmarkStart w:id="34" w:name="conclusion"/>
    <w:p>
      <w:pPr>
        <w:pStyle w:val="Heading2"/>
      </w:pPr>
      <w:r>
        <w:t xml:space="preserve">7. Conclusion</w:t>
      </w:r>
    </w:p>
    <w:p>
      <w:pPr>
        <w:pStyle w:val="FirstParagraph"/>
      </w:pPr>
      <w:r>
        <w:t xml:space="preserve">In conclusion, the role of a Software Engineer in France Lyon is complex, rewarding, and deeply contextual. It requires a blend of technical expertise, cultural adaptability, and regulatory awareness. The city’s unique position as a bridge between historical heritage and modern innovation provides an ideal environment for engineers to develop solutions that are not only technologically advanced but also socially responsible.</w:t>
      </w:r>
    </w:p>
    <w:p>
      <w:pPr>
        <w:pStyle w:val="BodyText"/>
      </w:pPr>
      <w:r>
        <w:t xml:space="preserve">For organizations looking to establish or expand their engineering teams in France Lyon, understanding these nuances is critical. Success lies in recognizing that the Software Engineer here is not just a resource but a key partner in driving the digital transformation of one of Europe’s most dynamic cities. The synergy between human talent and technological potential defines the future of software development in this region.</w:t>
      </w:r>
    </w:p>
    <w:p>
      <w:pPr>
        <w:pStyle w:val="BodyText"/>
      </w:pPr>
      <w:r>
        <w:rPr>
          <w:iCs/>
          <w:i/>
        </w:rPr>
        <w:t xml:space="preserve">This document is intended for strategic planning, HR recruitment guidelines, and academic research regarding tech ecosystems in France Lyon. All references to "Software Engineer," "France Lyon," and general industry trends are based on aggregated market data and cultural observations.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Software Engineering in France Lyon</dc:title>
  <dc:creator/>
  <dc:language>en</dc:language>
  <cp:keywords/>
  <dcterms:created xsi:type="dcterms:W3CDTF">2026-07-29T09:42:00Z</dcterms:created>
  <dcterms:modified xsi:type="dcterms:W3CDTF">2026-07-29T09:42:00Z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