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9" w:name="X1a10cbd8964e8739778bc188a9f3524bddee7ad"/>
    <w:p>
      <w:pPr>
        <w:pStyle w:val="Heading1"/>
      </w:pPr>
      <w:r>
        <w:t xml:space="preserve">Bridging Innovation and Tradition: A Comprehensive Case Study on the Role of the Software Engineer in Germany Munich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 Analysis</w:t>
      </w:r>
      <w:r>
        <w:br/>
      </w:r>
      <w:r>
        <w:rPr>
          <w:bCs/>
          <w:b/>
        </w:rPr>
        <w:t xml:space="preserve">Region Focus:</w:t>
      </w:r>
      <w:r>
        <w:t xml:space="preserve"> </w:t>
      </w:r>
      <w:r>
        <w:t xml:space="preserve">Germany, Munich</w:t>
      </w:r>
    </w:p>
    <w:p>
      <w:pPr>
        <w:pStyle w:val="BodyText"/>
      </w:pPr>
      <w:r>
        <w:br/>
      </w:r>
      <w:r>
        <w:t xml:space="preserve">This case study explores the evolving landscape of the technology sector in one of Europe’s most dynamic economic hubs. Specifically, it examines the critical role of the</w:t>
      </w:r>
      <w:r>
        <w:t xml:space="preserve"> </w:t>
      </w:r>
      <w:r>
        <w:rPr>
          <w:bCs/>
          <w:b/>
        </w:rPr>
        <w:t xml:space="preserve">Software Engineer</w:t>
      </w:r>
      <w:r>
        <w:t xml:space="preserve"> </w:t>
      </w:r>
      <w:r>
        <w:t xml:space="preserve">within the unique cultural and industrial context of</w:t>
      </w:r>
      <w:r>
        <w:t xml:space="preserve"> </w:t>
      </w:r>
      <w:r>
        <w:rPr>
          <w:bCs/>
          <w:b/>
        </w:rPr>
        <w:t xml:space="preserve">Germany Munich</w:t>
      </w:r>
      <w:r>
        <w:t xml:space="preserve">. By analyzing market demands, technical expectations, and cultural integration factors, this document provides a holistic view for stakeholders looking to understand or recruit talent in this specific region. The intersection of traditional German engineering values with modern agile software development creates a distinct professional profile that defines success in this market.</w:t>
      </w:r>
    </w:p>
    <w:bookmarkStart w:id="20" w:name="introduction-the-munich-tech-ecosystem"/>
    <w:p>
      <w:pPr>
        <w:pStyle w:val="Heading2"/>
      </w:pPr>
      <w:r>
        <w:t xml:space="preserve">1. Introduction: The Munich Tech Ecosystem</w:t>
      </w:r>
    </w:p>
    <w:p>
      <w:pPr>
        <w:pStyle w:val="FirstParagraph"/>
      </w:pPr>
      <w:r>
        <w:t xml:space="preserve">Munich, the capital of Bavaria in southern</w:t>
      </w:r>
      <w:r>
        <w:t xml:space="preserve"> </w:t>
      </w:r>
      <w:r>
        <w:rPr>
          <w:bCs/>
          <w:b/>
        </w:rPr>
        <w:t xml:space="preserve">Germany</w:t>
      </w:r>
      <w:r>
        <w:t xml:space="preserve">, has traditionally been known for its automotive industry, manufacturing prowess, and financial sector. However, over the last decade, a significant transformation has occurred. The city has emerged as a premier tech hub in Europe, often referred to as "Silicon Saxony's" northern counterpart or simply as Germany’s tech capital alongside Berlin. This shift is driven by established giants like Siemens and BMW expanding their digital divisions, alongside a booming startup scene supported by local venture capital firms.</w:t>
      </w:r>
    </w:p>
    <w:p>
      <w:pPr>
        <w:pStyle w:val="BodyText"/>
      </w:pPr>
      <w:r>
        <w:t xml:space="preserve">In this high-stakes environment, the</w:t>
      </w:r>
      <w:r>
        <w:t xml:space="preserve"> </w:t>
      </w:r>
      <w:r>
        <w:rPr>
          <w:bCs/>
          <w:b/>
        </w:rPr>
        <w:t xml:space="preserve">Software Engineer</w:t>
      </w:r>
      <w:r>
        <w:t xml:space="preserve"> </w:t>
      </w:r>
      <w:r>
        <w:t xml:space="preserve">is no longer just a support role but a central pillar of business strategy. Unlike in some other global tech hubs where speed and "move fast and break things" are the mantras, Munich demands a different approach. The local culture values precision, reliability, data security, and long-term sustainability. Therefore, understanding the specific nuances of being a</w:t>
      </w:r>
      <w:r>
        <w:t xml:space="preserve"> </w:t>
      </w:r>
      <w:r>
        <w:rPr>
          <w:bCs/>
          <w:b/>
        </w:rPr>
        <w:t xml:space="preserve">Software Engineer</w:t>
      </w:r>
      <w:r>
        <w:t xml:space="preserve"> </w:t>
      </w:r>
      <w:r>
        <w:t xml:space="preserve">in</w:t>
      </w:r>
      <w:r>
        <w:t xml:space="preserve"> </w:t>
      </w:r>
      <w:r>
        <w:rPr>
          <w:bCs/>
          <w:b/>
        </w:rPr>
        <w:t xml:space="preserve">Germany Munich</w:t>
      </w:r>
      <w:r>
        <w:t xml:space="preserve"> </w:t>
      </w:r>
      <w:r>
        <w:t xml:space="preserve">requires looking beyond code syntax to understand the underlying philosophical and operational frameworks.</w:t>
      </w:r>
    </w:p>
    <w:bookmarkEnd w:id="20"/>
    <w:bookmarkStart w:id="24" w:name="Xd5b47fea20907d53ca038304b22309b356a3c5b"/>
    <w:p>
      <w:pPr>
        <w:pStyle w:val="Heading2"/>
      </w:pPr>
      <w:r>
        <w:t xml:space="preserve">2. The Profile of the Ideal Software Engineer in this Region</w:t>
      </w:r>
    </w:p>
    <w:p>
      <w:pPr>
        <w:pStyle w:val="FirstParagraph"/>
      </w:pPr>
      <w:r>
        <w:t xml:space="preserve">To succeed as a</w:t>
      </w:r>
      <w:r>
        <w:t xml:space="preserve"> </w:t>
      </w:r>
      <w:r>
        <w:rPr>
          <w:bCs/>
          <w:b/>
        </w:rPr>
        <w:t xml:space="preserve">Software Engineer</w:t>
      </w:r>
      <w:r>
        <w:t xml:space="preserve">, candidates must possess a blend of hard technical skills and soft cultural competencies tailored to the local expectations in</w:t>
      </w:r>
      <w:r>
        <w:t xml:space="preserve"> </w:t>
      </w:r>
      <w:r>
        <w:rPr>
          <w:bCs/>
          <w:b/>
        </w:rPr>
        <w:t xml:space="preserve">Germany Munich</w:t>
      </w:r>
      <w:r>
        <w:t xml:space="preserve">.</w:t>
      </w:r>
    </w:p>
    <w:bookmarkStart w:id="21" w:name="technical-rigor-and-quality-assurance"/>
    <w:p>
      <w:pPr>
        <w:pStyle w:val="Heading3"/>
      </w:pPr>
      <w:r>
        <w:t xml:space="preserve">2.1 Technical Rigor and Quality Assurance</w:t>
      </w:r>
    </w:p>
    <w:p>
      <w:pPr>
        <w:pStyle w:val="FirstParagraph"/>
      </w:pPr>
      <w:r>
        <w:t xml:space="preserve">The reputation of German engineering is built on quality. This translates directly into software development. In this region, there is a heightened emphasis on robustness, testing frameworks (such as JUnit or PyTest), and comprehensive documentation. A</w:t>
      </w:r>
      <w:r>
        <w:t xml:space="preserve"> </w:t>
      </w:r>
      <w:r>
        <w:rPr>
          <w:bCs/>
          <w:b/>
        </w:rPr>
        <w:t xml:space="preserve">Software Engineer</w:t>
      </w:r>
      <w:r>
        <w:t xml:space="preserve"> </w:t>
      </w:r>
      <w:r>
        <w:t xml:space="preserve">is expected to write code that not only functions but maintains its functionality over years of operation. Automated testing pipelines are not optional extras; they are prerequisites for deployment in most mid-to-large-sized companies in</w:t>
      </w:r>
      <w:r>
        <w:t xml:space="preserve"> </w:t>
      </w:r>
      <w:r>
        <w:rPr>
          <w:bCs/>
          <w:b/>
        </w:rPr>
        <w:t xml:space="preserve">Germany Munich</w:t>
      </w:r>
      <w:r>
        <w:t xml:space="preserve">.</w:t>
      </w:r>
    </w:p>
    <w:bookmarkEnd w:id="21"/>
    <w:bookmarkStart w:id="22" w:name="data-privacy-and-security-first-mindset"/>
    <w:p>
      <w:pPr>
        <w:pStyle w:val="Heading3"/>
      </w:pPr>
      <w:r>
        <w:t xml:space="preserve">2.2 Data Privacy and Security First Mindset</w:t>
      </w:r>
    </w:p>
    <w:p>
      <w:pPr>
        <w:pStyle w:val="FirstParagraph"/>
      </w:pPr>
      <w:r>
        <w:rPr>
          <w:bCs/>
          <w:b/>
        </w:rPr>
        <w:t xml:space="preserve">Germany Munich</w:t>
      </w:r>
      <w:r>
        <w:t xml:space="preserve">, being the heart of German legal and industrial power, operates under strict interpretations of the General Data Protection Regulation (GDPR). Consequently, security is not an afterthought but a foundational requirement.</w:t>
      </w:r>
      <w:r>
        <w:t xml:space="preserve"> </w:t>
      </w:r>
      <w:r>
        <w:rPr>
          <w:bCs/>
          <w:b/>
        </w:rPr>
        <w:t xml:space="preserve">Software Engineers</w:t>
      </w:r>
      <w:r>
        <w:t xml:space="preserve"> </w:t>
      </w:r>
      <w:r>
        <w:t xml:space="preserve">here must be proficient in secure coding practices, encryption standards, and privacy-by-design principles. A breach in data handling can carry severe legal and reputational consequences, making the engineer’s role pivotal in risk mitigation.</w:t>
      </w:r>
    </w:p>
    <w:bookmarkEnd w:id="22"/>
    <w:bookmarkStart w:id="23" w:name="communication-and-hierarchy"/>
    <w:p>
      <w:pPr>
        <w:pStyle w:val="Heading3"/>
      </w:pPr>
      <w:r>
        <w:t xml:space="preserve">2.3 Communication and Hierarchy</w:t>
      </w:r>
    </w:p>
    <w:p>
      <w:pPr>
        <w:pStyle w:val="FirstParagraph"/>
      </w:pPr>
      <w:r>
        <w:t xml:space="preserve">Culturally, workplace dynamics in Munich differ from the flat hierarchies often found in US startups. While agile methodologies are widely adopted, there is still a respect for structure and clear decision-making processes. A</w:t>
      </w:r>
      <w:r>
        <w:t xml:space="preserve"> </w:t>
      </w:r>
      <w:r>
        <w:rPr>
          <w:bCs/>
          <w:b/>
        </w:rPr>
        <w:t xml:space="preserve">Software Engineer</w:t>
      </w:r>
      <w:r>
        <w:t xml:space="preserve"> </w:t>
      </w:r>
      <w:r>
        <w:t xml:space="preserve">must demonstrate strong communication skills, particularly in articulating technical risks to non-technical stakeholders. Furthermore, while English is the lingua franca of the tech industry globally and in Munich's tech scene, proficiency in German remains a significant differentiator for integration into broader company structures and client interactions.</w:t>
      </w:r>
    </w:p>
    <w:bookmarkEnd w:id="23"/>
    <w:bookmarkEnd w:id="24"/>
    <w:bookmarkStart w:id="25" w:name="X9a1fc3fba7bc1f90774fae0c595a70db51159c4"/>
    <w:p>
      <w:pPr>
        <w:pStyle w:val="Heading2"/>
      </w:pPr>
      <w:r>
        <w:t xml:space="preserve">3. Key Industry Sectors Hiring Software Engineers</w:t>
      </w:r>
    </w:p>
    <w:p>
      <w:pPr>
        <w:pStyle w:val="FirstParagraph"/>
      </w:pPr>
      <w:r>
        <w:t xml:space="preserve">The demand for</w:t>
      </w:r>
      <w:r>
        <w:t xml:space="preserve"> </w:t>
      </w:r>
      <w:r>
        <w:rPr>
          <w:bCs/>
          <w:b/>
        </w:rPr>
        <w:t xml:space="preserve">Software Engineers</w:t>
      </w:r>
      <w:r>
        <w:t xml:space="preserve"> </w:t>
      </w:r>
      <w:r>
        <w:t xml:space="preserve">in</w:t>
      </w:r>
      <w:r>
        <w:t xml:space="preserve"> </w:t>
      </w:r>
      <w:r>
        <w:rPr>
          <w:bCs/>
          <w:b/>
        </w:rPr>
        <w:t xml:space="preserve">Germany Munich</w:t>
      </w:r>
      <w:r>
        <w:t xml:space="preserve"> </w:t>
      </w:r>
      <w:r>
        <w:t xml:space="preserve">is not uniform; it is concentrated in specific high-value sectors:</w:t>
      </w:r>
    </w:p>
    <w:p>
      <w:pPr>
        <w:numPr>
          <w:ilvl w:val="0"/>
          <w:numId w:val="1001"/>
        </w:numPr>
        <w:pStyle w:val="Compact"/>
      </w:pPr>
      <w:r>
        <w:t xml:space="preserve">Automotive and Mobility:</w:t>
      </w:r>
      <w:r>
        <w:t xml:space="preserve"> </w:t>
      </w:r>
      <w:r>
        <w:t xml:space="preserve">With companies like BMW headquartered here, there is immense demand for engineers skilled in embedded systems, IoT, autonomous driving algorithms, and connected car technologies.</w:t>
      </w:r>
    </w:p>
    <w:p>
      <w:pPr>
        <w:numPr>
          <w:ilvl w:val="0"/>
          <w:numId w:val="1001"/>
        </w:numPr>
        <w:pStyle w:val="Compact"/>
      </w:pPr>
      <w:r>
        <w:t xml:space="preserve">Finance (FinTech):</w:t>
      </w:r>
      <w:r>
        <w:t xml:space="preserve"> </w:t>
      </w:r>
      <w:r>
        <w:t xml:space="preserve">Munich hosts the European Central Bank's local operations and numerous banking institutions. Engineers with experience in high-frequency trading platforms, secure transaction processing, and legacy system modernization are highly sought after.</w:t>
      </w:r>
    </w:p>
    <w:p>
      <w:pPr>
        <w:numPr>
          <w:ilvl w:val="0"/>
          <w:numId w:val="1001"/>
        </w:numPr>
        <w:pStyle w:val="Compact"/>
      </w:pPr>
      <w:r>
        <w:t xml:space="preserve">Industrial IoT (IIoT) and Industry 4.0:</w:t>
      </w:r>
      <w:r>
        <w:t xml:space="preserve"> </w:t>
      </w:r>
      <w:r>
        <w:t xml:space="preserve">Leveraging Germany’s manufacturing heritage, there is a strong push towards smart factories. Software Engineers who bridge the gap between IT (Information Technology) and OT (Operational Technology) are critical in this space.</w:t>
      </w:r>
    </w:p>
    <w:p>
      <w:pPr>
        <w:numPr>
          <w:ilvl w:val="0"/>
          <w:numId w:val="1001"/>
        </w:numPr>
        <w:pStyle w:val="Compact"/>
      </w:pPr>
      <w:r>
        <w:t xml:space="preserve">HealthTech:</w:t>
      </w:r>
      <w:r>
        <w:t xml:space="preserve"> </w:t>
      </w:r>
      <w:r>
        <w:t xml:space="preserve">With advanced medical research centers in Munich, the intersection of healthcare data and software development presents a growing niche for engineers specializing in bioinformatics and health monitoring systems.</w:t>
      </w:r>
    </w:p>
    <w:bookmarkEnd w:id="25"/>
    <w:bookmarkStart w:id="26" w:name="challenges-faced-by-software-engineers"/>
    <w:p>
      <w:pPr>
        <w:pStyle w:val="Heading2"/>
      </w:pPr>
      <w:r>
        <w:t xml:space="preserve">4. Challenges Faced by Software Engineers</w:t>
      </w:r>
    </w:p>
    <w:p>
      <w:pPr>
        <w:pStyle w:val="FirstParagraph"/>
      </w:pPr>
      <w:r>
        <w:t xml:space="preserve">Software Engineer, there are challenges specific to this ecosystem in</w:t>
      </w:r>
      <w:r>
        <w:t xml:space="preserve"> </w:t>
      </w:r>
      <w:r>
        <w:rPr>
          <w:bCs/>
          <w:b/>
        </w:rPr>
        <w:t xml:space="preserve">Germany Munich</w:t>
      </w:r>
      <w:r>
        <w:t xml:space="preserve">.</w:t>
      </w:r>
    </w:p>
    <w:p>
      <w:pPr>
        <w:pStyle w:val="BodyText"/>
      </w:pPr>
      <w:r>
        <w:br/>
      </w:r>
    </w:p>
    <w:p>
      <w:pPr>
        <w:pStyle w:val="BodyText"/>
      </w:pPr>
      <w:r>
        <w:rPr>
          <w:iCs/>
          <w:i/>
        </w:rPr>
        <w:t xml:space="preserve">The Skills Gap:</w:t>
      </w:r>
    </w:p>
    <w:p>
      <w:pPr>
        <w:pStyle w:val="BodyText"/>
      </w:pPr>
      <w:r>
        <w:t xml:space="preserve">There is a notorious shortage of qualified IT professionals in Germany. While this creates job security for engineers, it also raises the bar for entry. Companies are increasingly looking for candidates who can hit the ground running with specific stack knowledge (e.g., Java Spring Boot, .NET Core, Python/Django) rather than expecting extensive on-the-job training from scratch.</w:t>
      </w:r>
    </w:p>
    <w:p>
      <w:pPr>
        <w:pStyle w:val="BodyText"/>
      </w:pPr>
      <w:r>
        <w:rPr>
          <w:iCs/>
          <w:i/>
        </w:rPr>
        <w:t xml:space="preserve">Cultural Integration:</w:t>
      </w:r>
    </w:p>
    <w:p>
      <w:pPr>
        <w:pStyle w:val="BodyText"/>
      </w:pPr>
      <w:r>
        <w:t xml:space="preserve">For international recruits moving to Munich, the language barrier can be significant outside of the immediate tech bubble. Social integration and professional networking often happen in German-speaking environments. Furthermore, the work-life balance culture is strict; respecting evenings and weekends is crucial for a healthy career trajectory as an engineer.</w:t>
      </w:r>
    </w:p>
    <w:bookmarkEnd w:id="26"/>
    <w:bookmarkStart w:id="27" w:name="compensation-and-benefits-analysis"/>
    <w:p>
      <w:pPr>
        <w:pStyle w:val="Heading2"/>
      </w:pPr>
      <w:r>
        <w:t xml:space="preserve">5. Compensation and Benefits Analysis</w:t>
      </w:r>
    </w:p>
    <w:p>
      <w:pPr>
        <w:pStyle w:val="FirstParagraph"/>
      </w:pPr>
      <w:r>
        <w:t xml:space="preserve">Munich is one of the most expensive cities in Germany, which directly impacts compensation structures. Salaries for</w:t>
      </w:r>
      <w:r>
        <w:t xml:space="preserve"> </w:t>
      </w:r>
      <w:r>
        <w:rPr>
          <w:bCs/>
          <w:b/>
        </w:rPr>
        <w:t xml:space="preserve">Software Engineers</w:t>
      </w:r>
      <w:r>
        <w:t xml:space="preserve">, particularly those with specialized skills in AI, machine learning, or cloud architecture (AWS/Azure/GCP), are competitive on a global scale.</w:t>
      </w:r>
    </w:p>
    <w:p>
      <w:pPr>
        <w:pStyle w:val="BodyText"/>
      </w:pPr>
      <w:r>
        <w:br/>
      </w:r>
    </w:p>
    <w:p>
      <w:pPr>
        <w:pStyle w:val="BodyText"/>
      </w:pPr>
      <w:r>
        <w:t xml:space="preserve">Benefits typically include:</w:t>
      </w:r>
    </w:p>
    <w:p>
      <w:pPr>
        <w:pStyle w:val="BodyText"/>
      </w:pPr>
      <w:r>
        <w:t xml:space="preserve">30 Days Vacation:</w:t>
      </w:r>
    </w:p>
    <w:p>
      <w:pPr>
        <w:pStyle w:val="BodyText"/>
      </w:pPr>
      <w:r>
        <w:t xml:space="preserve">Company Pension Plans (Betriebliche Altersvorsorge):</w:t>
      </w:r>
    </w:p>
    <w:p>
      <w:pPr>
        <w:pStyle w:val="BodyText"/>
      </w:pPr>
      <w:r>
        <w:rPr>
          <w:bCs/>
          <w:b/>
        </w:rPr>
        <w:t xml:space="preserve">Gebissscheine or Job Tickets:</w:t>
      </w:r>
    </w:p>
    <w:bookmarkEnd w:id="27"/>
    <w:bookmarkStart w:id="28" w:name="conclusion-and-recommendations"/>
    <w:p>
      <w:pPr>
        <w:pStyle w:val="Heading2"/>
      </w:pPr>
      <w:r>
        <w:t xml:space="preserve">6. Conclusion and Recommendations</w:t>
      </w:r>
    </w:p>
    <w:p>
      <w:pPr>
        <w:pStyle w:val="FirstParagraph"/>
      </w:pPr>
      <w:r>
        <w:t xml:space="preserve">The role of the Software Engineer in Germany Munich is defined by a unique synthesis of high technical standards, regulatory compliance, and cultural precision. It offers a stable yet innovative career path for professionals who value quality over rapid iteration.</w:t>
      </w:r>
    </w:p>
    <w:p>
      <w:pPr>
        <w:pStyle w:val="BodyText"/>
      </w:pPr>
      <w:r>
        <w:br/>
      </w:r>
    </w:p>
    <w:p>
      <w:pPr>
        <w:pStyle w:val="BodyText"/>
      </w:pPr>
      <w:r>
        <w:t xml:space="preserve">For companies hiring: Invest in clear documentation and respect the engineer's need for structured processes.</w:t>
      </w:r>
      <w:r>
        <w:br/>
      </w:r>
      <w:r>
        <w:t xml:space="preserve">For engineers seeking employment: Highlight your expertise in security, testing, and reliability. Learn basic German to facilitate deeper integration into the Munich community.</w:t>
      </w:r>
    </w:p>
    <w:p>
      <w:pPr>
        <w:pStyle w:val="BodyText"/>
      </w:pPr>
      <w:r>
        <w:br/>
      </w:r>
    </w:p>
    <w:p>
      <w:pPr>
        <w:pStyle w:val="BodyText"/>
      </w:pPr>
      <w:r>
        <w:t xml:space="preserve">In summary, while Berlin captures much of the global media attention for its startup hype, Germany Munich remains the bedrock of serious, impactful software engineering. The city offers a superior quality of life combined with cutting-edge technological challenges, making it an ideal location for those committed to mastering their craft as a Software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Germany Munich</dc:title>
  <dc:creator/>
  <dc:language>en</dc:language>
  <cp:keywords/>
  <dcterms:created xsi:type="dcterms:W3CDTF">2026-07-30T00:06:09Z</dcterms:created>
  <dcterms:modified xsi:type="dcterms:W3CDTF">2026-07-30T00:06:09Z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