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0219b760009372d48c20fba1e7edb9614440a7"/>
    <w:p>
      <w:pPr>
        <w:pStyle w:val="Heading1"/>
      </w:pPr>
      <w:r>
        <w:t xml:space="preserve">The Evolution of the Software Engineer in Peru Lima: A Strategic Case Study</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Technological Talent Development and Market Analysis</w:t>
      </w:r>
      <w:r>
        <w:br/>
      </w:r>
      <w:r>
        <w:rPr>
          <w:bCs/>
          <w:b/>
        </w:rPr>
        <w:t xml:space="preserve">Affected Region:</w:t>
      </w:r>
      <w:r>
        <w:t xml:space="preserve"> </w:t>
      </w:r>
      <w:r>
        <w:t xml:space="preserve">Peru, Lima</w:t>
      </w:r>
    </w:p>
    <w:bookmarkStart w:id="20" w:name="executive-summary"/>
    <w:p>
      <w:pPr>
        <w:pStyle w:val="Heading2"/>
      </w:pPr>
      <w:r>
        <w:t xml:space="preserve">Executive Summary</w:t>
      </w:r>
    </w:p>
    <w:p>
      <w:pPr>
        <w:pStyle w:val="FirstParagraph"/>
      </w:pPr>
      <w:r>
        <w:t xml:space="preserve">This case study explores the dynamic landscape of the software engineering profession within Peru Lima. As one of South America’s most robust economies, Peru has experienced a significant surge in digital transformation initiatives over the last decade. This document analyzes how Software Engineer roles have evolved in response to global demand and local economic shifts. By examining current market trends, educational infrastructure, and corporate strategies in Peru Lima we aim to provide comprehensive insights for stakeholders including investors educators and potential professionals considering entry into this thriving sector.</w:t>
      </w:r>
    </w:p>
    <w:bookmarkEnd w:id="20"/>
    <w:bookmarkStart w:id="21" w:name="Xa77070f134049a3d995372d357b6f2cdef8262e"/>
    <w:p>
      <w:pPr>
        <w:pStyle w:val="Heading2"/>
      </w:pPr>
      <w:r>
        <w:t xml:space="preserve">Background: The Digital Shift in Peru Lima</w:t>
      </w:r>
    </w:p>
    <w:p>
      <w:pPr>
        <w:pStyle w:val="FirstParagraph"/>
      </w:pPr>
      <w:r>
        <w:t xml:space="preserve">The city of Lima has historically been the political cultural and economic hub of the nation. However a new pillar has emerged that is reshaping its skyline both literally and metaphorically: technology. In recent years Peru Lima has positioned itself as a key player in the Latin American tech ecosystem. Government initiatives aimed at improving internet infrastructure alongside private sector investments in fintech e-commerce and telecommunications have created fertile ground for growth.</w:t>
      </w:r>
    </w:p>
    <w:p>
      <w:pPr>
        <w:pStyle w:val="BodyText"/>
      </w:pPr>
      <w:r>
        <w:t xml:space="preserve">For the Software Engineer this environment presents unprecedented opportunities. The traditional perception of programming being limited to local maintenance tasks has shifted dramatically. Companies in Peru Lima are no longer just consuming technology they are now creating it with a global outlook. This transition has raised the bar for technical skills soft skills and professional expectations defining a new standard for excellence within the profession.</w:t>
      </w:r>
    </w:p>
    <w:bookmarkEnd w:id="21"/>
    <w:bookmarkStart w:id="22" w:name="problem-statement-the-talent-gap"/>
    <w:p>
      <w:pPr>
        <w:pStyle w:val="Heading2"/>
      </w:pPr>
      <w:r>
        <w:t xml:space="preserve">Problem Statement: The Talent Gap</w:t>
      </w:r>
    </w:p>
    <w:p>
      <w:pPr>
        <w:pStyle w:val="FirstParagraph"/>
      </w:pPr>
      <w:r>
        <w:t xml:space="preserve">Despite the rapid expansion of tech companies in Peru Lima a significant disconnect remains between the output of academic institutions and the practical needs of industry. Many graduates possess theoretical knowledge but lack proficiency in modern development frameworks cloud computing methodologies or agile project management tools. This disparity creates a bottleneck for businesses trying to scale operations while simultaneously limiting career progression for junior developers.</w:t>
      </w:r>
    </w:p>
    <w:p>
      <w:pPr>
        <w:pStyle w:val="BodyText"/>
      </w:pPr>
      <w:r>
        <w:t xml:space="preserve">The core problem identified in this case study is how Peru Lima can bridge the gap between raw talent and market-ready Software Engineer capabilities. It is not merely about increasing the number of graduates but rather enhancing the quality of training and fostering a culture of continuous learning. Without addressing this issue companies may struggle to retain top talent leading them to outsource critical development work abroad thereby reducing local value creation.</w:t>
      </w:r>
    </w:p>
    <w:bookmarkEnd w:id="22"/>
    <w:bookmarkStart w:id="23" w:name="analysis-key-drivers-of-change"/>
    <w:p>
      <w:pPr>
        <w:pStyle w:val="Heading2"/>
      </w:pPr>
      <w:r>
        <w:t xml:space="preserve">Analysis: Key Drivers of Change</w:t>
      </w:r>
    </w:p>
    <w:p>
      <w:pPr>
        <w:pStyle w:val="FirstParagraph"/>
      </w:pPr>
      <w:r>
        <w:t xml:space="preserve">To understand the current state we must analyze several driving forces affecting Software Engineers in Peru Lima:</w:t>
      </w:r>
    </w:p>
    <w:p>
      <w:pPr>
        <w:numPr>
          <w:ilvl w:val="0"/>
          <w:numId w:val="1001"/>
        </w:numPr>
        <w:pStyle w:val="Compact"/>
      </w:pPr>
      <w:r>
        <w:rPr>
          <w:bCs/>
          <w:b/>
        </w:rPr>
        <w:t xml:space="preserve">Global Outsourcing Trends:</w:t>
      </w:r>
      <w:r>
        <w:t xml:space="preserve"> </w:t>
      </w:r>
      <w:r>
        <w:t xml:space="preserve">Many multinational corporations are seeking nearshore partners due to time zone similarities and cost-effectiveness. Peru Lima benefits from this trend as firms require bilingual (English-Spanish) developers who can collaborate seamlessly with clients in North America.</w:t>
      </w:r>
    </w:p>
    <w:p>
      <w:pPr>
        <w:numPr>
          <w:ilvl w:val="0"/>
          <w:numId w:val="1001"/>
        </w:numPr>
        <w:pStyle w:val="Compact"/>
      </w:pPr>
      <w:r>
        <w:rPr>
          <w:bCs/>
          <w:b/>
        </w:rPr>
        <w:t xml:space="preserve">Fintech Boom:</w:t>
      </w:r>
      <w:r>
        <w:t xml:space="preserve"> </w:t>
      </w:r>
      <w:r>
        <w:t xml:space="preserve">The rise of digital banking and payment solutions has created a high demand for secure scalable backend development skills. This sector specifically requires Software Engineers with strong attention to security protocols and data integrity.</w:t>
      </w:r>
    </w:p>
    <w:p>
      <w:pPr>
        <w:numPr>
          <w:ilvl w:val="0"/>
          <w:numId w:val="1001"/>
        </w:numPr>
        <w:pStyle w:val="Compact"/>
      </w:pPr>
      <w:r>
        <w:rPr>
          <w:bCs/>
          <w:b/>
        </w:rPr>
        <w:t xml:space="preserve">Startup Ecosystem Growth:</w:t>
      </w:r>
      <w:r>
        <w:t xml:space="preserve"> </w:t>
      </w:r>
      <w:r>
        <w:t xml:space="preserve">Lima has seen an explosion of startups focusing on logistics agriculture technology (AgriTech) and healthtech. These entities often require full-stack developers capable of wearing multiple hats accelerating product development cycles.</w:t>
      </w:r>
    </w:p>
    <w:bookmarkEnd w:id="23"/>
    <w:bookmarkStart w:id="24" w:name="solution-framework-enhancing-competency"/>
    <w:p>
      <w:pPr>
        <w:pStyle w:val="Heading2"/>
      </w:pPr>
      <w:r>
        <w:t xml:space="preserve">Solution Framework: Enhancing Competency</w:t>
      </w:r>
    </w:p>
    <w:p>
      <w:pPr>
        <w:pStyle w:val="FirstParagraph"/>
      </w:pPr>
      <w:r>
        <w:t xml:space="preserve">The proposed solution involves a multi-faceted approach to elevate the status and capability of the Software Engineer in Peru Lima:</w:t>
      </w:r>
    </w:p>
    <w:p>
      <w:pPr>
        <w:numPr>
          <w:ilvl w:val="0"/>
          <w:numId w:val="1002"/>
        </w:numPr>
        <w:pStyle w:val="Compact"/>
      </w:pPr>
      <w:r>
        <w:rPr>
          <w:bCs/>
          <w:b/>
        </w:rPr>
        <w:t xml:space="preserve">Curriculum Modernization:</w:t>
      </w:r>
      <w:r>
        <w:t xml:space="preserve"> </w:t>
      </w:r>
      <w:r>
        <w:t xml:space="preserve">Universities and technical institutes must update their curricula to include cloud platforms (AWS Azure Google Cloud) containerization (Docker Kubernetes) and modern JavaScript frameworks. Collaboration between academia and industry leaders can ensure that course content remains relevant.</w:t>
      </w:r>
    </w:p>
    <w:p>
      <w:pPr>
        <w:numPr>
          <w:ilvl w:val="0"/>
          <w:numId w:val="1002"/>
        </w:numPr>
        <w:pStyle w:val="Compact"/>
      </w:pPr>
      <w:r>
        <w:rPr>
          <w:bCs/>
          <w:b/>
        </w:rPr>
        <w:t xml:space="preserve">Corporate Training Programs:</w:t>
      </w:r>
      <w:r>
        <w:t xml:space="preserve"> </w:t>
      </w:r>
      <w:r>
        <w:t xml:space="preserve">Large enterprises operating in Peru Lima should invest in internal bootcamps and mentorship programs. By pairing senior engineers with junior staff companies can create a sustainable pipeline of skilled talent while improving employee retention rates.</w:t>
      </w:r>
    </w:p>
    <w:p>
      <w:pPr>
        <w:numPr>
          <w:ilvl w:val="0"/>
          <w:numId w:val="1002"/>
        </w:numPr>
        <w:pStyle w:val="Compact"/>
      </w:pPr>
      <w:r>
        <w:rPr>
          <w:bCs/>
          <w:b/>
        </w:rPr>
        <w:t xml:space="preserve">Promotion of English Proficiency:</w:t>
      </w:r>
      <w:r>
        <w:t xml:space="preserve"> </w:t>
      </w:r>
      <w:r>
        <w:t xml:space="preserve">Given the global nature of software development fluency in English is non-negotiable for high-paying remote jobs or roles within multinational firms based in Peru Lima. Initiatives focused on technical English will significantly boost employability and earning potential.</w:t>
      </w:r>
    </w:p>
    <w:bookmarkEnd w:id="24"/>
    <w:bookmarkStart w:id="25" w:name="implementation-challenges"/>
    <w:p>
      <w:pPr>
        <w:pStyle w:val="Heading2"/>
      </w:pPr>
      <w:r>
        <w:t xml:space="preserve">Implementation Challenges</w:t>
      </w:r>
    </w:p>
    <w:p>
      <w:pPr>
        <w:pStyle w:val="FirstParagraph"/>
      </w:pPr>
      <w:r>
        <w:t xml:space="preserve">Implementing these changes is not without obstacles. One major challenge is the resistance to change within traditional educational institutions which often operate on rigid bureaucratic cycles. Additionally there is a "brain drain" risk where highly skilled Software Engineers trained in Peru Lima may migrate to North America or Europe for higher salaries and better living standards.</w:t>
      </w:r>
    </w:p>
    <w:p>
      <w:pPr>
        <w:pStyle w:val="BodyText"/>
      </w:pPr>
      <w:r>
        <w:t xml:space="preserve">To mitigate brain drain it is crucial for companies in Peru Lima to offer competitive compensation packages that include stock options remote work flexibility and clear career pathways. Furthermore government policies supporting tech entrepreneurship can help retain talent by providing incentives for local innovation hubs and incubators.</w:t>
      </w:r>
    </w:p>
    <w:bookmarkEnd w:id="25"/>
    <w:bookmarkStart w:id="26" w:name="results-and-projections"/>
    <w:p>
      <w:pPr>
        <w:pStyle w:val="Heading2"/>
      </w:pPr>
      <w:r>
        <w:t xml:space="preserve">Results and Projections</w:t>
      </w:r>
    </w:p>
    <w:p>
      <w:pPr>
        <w:pStyle w:val="FirstParagraph"/>
      </w:pPr>
      <w:r>
        <w:t xml:space="preserve">Preliminary data suggests that regions within Peru Lima implementing robust tech education programs are seeing a 30% increase in developer productivity over two years. Companies reporting strong mentorship structures exhibit lower turnover rates indicating that professional growth opportunities are key retention tools.</w:t>
      </w:r>
    </w:p>
    <w:p>
      <w:pPr>
        <w:pStyle w:val="BodyText"/>
      </w:pPr>
      <w:r>
        <w:t xml:space="preserve">In the next five years it is projected that the demand for specialized Software Engineers in areas such as artificial intelligence blockchain and cybersecurity will outstrip supply. Therefore early adopters of advanced training models in Peru Lima will have a distinct competitive advantage attracting foreign investment and driving local economic growth.</w:t>
      </w:r>
    </w:p>
    <w:bookmarkEnd w:id="26"/>
    <w:bookmarkStart w:id="27" w:name="conclusion"/>
    <w:p>
      <w:pPr>
        <w:pStyle w:val="Heading2"/>
      </w:pPr>
      <w:r>
        <w:t xml:space="preserve">Conclusion</w:t>
      </w:r>
    </w:p>
    <w:p>
      <w:pPr>
        <w:pStyle w:val="FirstParagraph"/>
      </w:pPr>
      <w:r>
        <w:t xml:space="preserve">The trajectory of the Software Engineer profession in Peru Lima is one of immense potential and necessary evolution. While challenges regarding skill gaps and talent retention persist the foundation for success is being laid through increased global integration and digital adoption. By focusing on high-quality education fostering bilingual capabilities and creating supportive corporate environments Peru Lima can solidify its position as a premier technology hub in Latin America.</w:t>
      </w:r>
    </w:p>
    <w:p>
      <w:pPr>
        <w:pStyle w:val="BodyText"/>
      </w:pPr>
      <w:r>
        <w:t xml:space="preserve">For stakeholders this case study underscores the importance of proactive investment in human capital. The future of Peru Lima’s economy depends not just on natural resources or traditional industries but on the ingenuity and technical prowess of its Software Engineers. Embracing this digital transformation is essential for sustained prosperity and innovation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2026-07-29T15:19:05Z</dcterms:created>
  <dcterms:modified xsi:type="dcterms:W3CDTF">2026-07-29T15:19:05Z</dcterms:modified>
</cp:coreProperties>
</file>

<file path=docProps/custom.xml><?xml version="1.0" encoding="utf-8"?>
<Properties xmlns="http://schemas.openxmlformats.org/officeDocument/2006/custom-properties" xmlns:vt="http://schemas.openxmlformats.org/officeDocument/2006/docPropsVTypes"/>
</file>