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case-study-report"/>
    <w:p>
      <w:pPr>
        <w:pStyle w:val="Heading1"/>
      </w:pPr>
      <w:r>
        <w:t xml:space="preserve">Case Study Report</w:t>
      </w:r>
    </w:p>
    <w:bookmarkStart w:id="27" w:name="Xf0d0c4e5fbf279f74d6821fa9a22c2d222f49de"/>
    <w:p>
      <w:pPr>
        <w:pStyle w:val="Heading2"/>
      </w:pPr>
      <w:r>
        <w:t xml:space="preserve">Digital Transformation and Cultural Integration in the Tech Sector</w:t>
      </w:r>
    </w:p>
    <w:p>
      <w:pPr>
        <w:pStyle w:val="FirstParagraph"/>
      </w:pPr>
      <w:r>
        <w:rPr>
          <w:bCs/>
          <w:b/>
        </w:rPr>
        <w:t xml:space="preserve">Subject:</w:t>
      </w:r>
      <w:r>
        <w:t xml:space="preserve"> </w:t>
      </w:r>
      <w:r>
        <w:t xml:space="preserve">The Role, Challenges, and Strategic Impact of a Software Engineer in Saudi Arabia Jeddah</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case study explores the dynamic professional landscape for a Software Engineer operating within the rapidly evolving technological ecosystem of Saudi Arabia Jeddah. As part of Vision 2030, the Kingdom is undergoing a massive digital transformation, shifting its economic dependence from oil to diverse sectors including technology, tourism, and entertainment. This document analyzes how a Software Engineer contributes to this national goal specifically within the coastal city of Jeddah. It examines the technical demands, cultural nuances, regulatory frameworks (such as NCA compliance), and the unique opportunities presented by integrating into the local workforce in Saudi Arabia Jeddah.</w:t>
      </w:r>
    </w:p>
    <w:bookmarkEnd w:id="20"/>
    <w:bookmarkStart w:id="21" w:name="background-context"/>
    <w:p>
      <w:pPr>
        <w:pStyle w:val="Heading3"/>
      </w:pPr>
      <w:r>
        <w:t xml:space="preserve">2. Background Context</w:t>
      </w:r>
    </w:p>
    <w:p>
      <w:pPr>
        <w:pStyle w:val="FirstParagraph"/>
      </w:pPr>
      <w:r>
        <w:rPr>
          <w:bCs/>
          <w:b/>
        </w:rPr>
        <w:t xml:space="preserve">The Rise of Jeddah as a Tech Hub</w:t>
      </w:r>
      <w:r>
        <w:br/>
      </w:r>
      <w:r>
        <w:t xml:space="preserve">While Riyadh has emerged as the primary administrative and commercial capital, Saudi Arabia Jeddah remains a critical gateway for international trade, tourism, and logistics. Historically known as the "Bride of the Red Sea," Jeddah is now positioning itself as a competitive hub for innovation and startups under Vision 2030 initiatives. The city hosts several key developments, including the Jeddah Central project and expansions in digital infrastructure.</w:t>
      </w:r>
    </w:p>
    <w:p>
      <w:pPr>
        <w:pStyle w:val="BodyText"/>
      </w:pPr>
      <w:r>
        <w:rPr>
          <w:bCs/>
          <w:b/>
        </w:rPr>
        <w:t xml:space="preserve">The Need for Localized Software Engineering</w:t>
      </w:r>
      <w:r>
        <w:br/>
      </w:r>
      <w:r>
        <w:t xml:space="preserve">As global tech giants establish regional headquarters in Saudi Arabia Jeddah, there is a heightened demand for high-caliber Software Engineers. These professionals are not merely tasked with coding but are expected to bridge the gap between global best practices and local cultural requirements. The role extends beyond backend development to include UI/UX design that respects Arab aesthetics, language support for Arabic (including Right-to-Left interface considerations), and security protocols mandated by the National Cybersecurity Authority (NCA).</w:t>
      </w:r>
    </w:p>
    <w:bookmarkEnd w:id="21"/>
    <w:bookmarkStart w:id="22" w:name="case-scenario-project-jeddah-connect"/>
    <w:p>
      <w:pPr>
        <w:pStyle w:val="Heading3"/>
      </w:pPr>
      <w:r>
        <w:t xml:space="preserve">3. Case Scenario: Project "Jeddah Connect"</w:t>
      </w:r>
    </w:p>
    <w:p>
      <w:pPr>
        <w:pStyle w:val="FirstParagraph"/>
      </w:pPr>
      <w:r>
        <w:rPr>
          <w:bCs/>
          <w:b/>
        </w:rPr>
        <w:t xml:space="preserve">Objective</w:t>
      </w:r>
      <w:r>
        <w:br/>
      </w:r>
      <w:r>
        <w:t xml:space="preserve">A mid-sized fintech startup, headquartered in Saudi Arabia Jeddah, launched a project called "Jeddah Connect." The objective was to develop a mobile application facilitating seamless peer-to-peer transactions and budgeting tools tailored specifically for young Saudis and expatriates living in Jeddah. The Software Engineer team consisted of three local engineers from Saudi Arabia Jeddah and two senior architects imported to oversee the architecture.</w:t>
      </w:r>
    </w:p>
    <w:p>
      <w:pPr>
        <w:pStyle w:val="BodyText"/>
      </w:pPr>
      <w:r>
        <w:rPr>
          <w:bCs/>
          <w:b/>
        </w:rPr>
        <w:t xml:space="preserve">The Role of the Software Engineer</w:t>
      </w:r>
      <w:r>
        <w:br/>
      </w:r>
      <w:r>
        <w:t xml:space="preserve">In this context, the Software Engineer played a pivotal role. Their responsibilities included:</w:t>
      </w:r>
    </w:p>
    <w:p>
      <w:pPr>
        <w:numPr>
          <w:ilvl w:val="0"/>
          <w:numId w:val="1001"/>
        </w:numPr>
        <w:pStyle w:val="Compact"/>
      </w:pPr>
      <w:r>
        <w:rPr>
          <w:bCs/>
          <w:b/>
        </w:rPr>
        <w:t xml:space="preserve">Cultural Adaptation:</w:t>
      </w:r>
      <w:r>
        <w:t xml:space="preserve"> </w:t>
      </w:r>
      <w:r>
        <w:t xml:space="preserve">Ensuring the application interface honored local customs, such as displaying Islamic holidays correctly and ensuring content moderation aligned with Saudi norms.</w:t>
      </w:r>
    </w:p>
    <w:p>
      <w:pPr>
        <w:numPr>
          <w:ilvl w:val="0"/>
          <w:numId w:val="1001"/>
        </w:numPr>
        <w:pStyle w:val="Compact"/>
      </w:pPr>
      <w:r>
        <w:rPr>
          <w:bCs/>
          <w:b/>
        </w:rPr>
        <w:t xml:space="preserve">Linguistic Precision:</w:t>
      </w:r>
      <w:r>
        <w:t xml:space="preserve"> </w:t>
      </w:r>
      <w:r>
        <w:t xml:space="preserve">Implementing robust Arabic Natural Language Processing (NLP) to handle dialects specific to the Hijaz region of Jeddah, rather than just Modern Standard Arabic.</w:t>
      </w:r>
    </w:p>
    <w:p>
      <w:pPr>
        <w:numPr>
          <w:ilvl w:val="0"/>
          <w:numId w:val="1001"/>
        </w:numPr>
        <w:pStyle w:val="Compact"/>
      </w:pPr>
      <w:r>
        <w:rPr>
          <w:bCs/>
          <w:b/>
        </w:rPr>
        <w:t xml:space="preserve">Data Sovereignty:</w:t>
      </w:r>
      <w:r>
        <w:t xml:space="preserve"> </w:t>
      </w:r>
      <w:r>
        <w:t xml:space="preserve">Architecting data storage solutions that ensure all user data resides within servers located in Saudi Arabia Jeddah or other sanctioned local cloud regions, complying with strict data residency laws.</w:t>
      </w:r>
    </w:p>
    <w:p>
      <w:pPr>
        <w:numPr>
          <w:ilvl w:val="0"/>
          <w:numId w:val="1001"/>
        </w:numPr>
        <w:pStyle w:val="Compact"/>
      </w:pPr>
      <w:r>
        <w:rPr>
          <w:bCs/>
          <w:b/>
        </w:rPr>
        <w:t xml:space="preserve">Saudiization (Nitaqat) Support:</w:t>
      </w:r>
      <w:r>
        <w:t xml:space="preserve"> </w:t>
      </w:r>
      <w:r>
        <w:t xml:space="preserve">The Software Engineer from Saudi Arabia Jeddah acted as a mentor to junior local developers, facilitating knowledge transfer and supporting the national goal of increasing employment opportunities for Saudi nationals in high-tech roles.</w:t>
      </w:r>
    </w:p>
    <w:bookmarkEnd w:id="22"/>
    <w:bookmarkStart w:id="23" w:name="challenges-faced"/>
    <w:p>
      <w:pPr>
        <w:pStyle w:val="Heading3"/>
      </w:pPr>
      <w:r>
        <w:t xml:space="preserve">4. Challenges Faced</w:t>
      </w:r>
    </w:p>
    <w:p>
      <w:pPr>
        <w:pStyle w:val="FirstParagraph"/>
      </w:pPr>
      <w:r>
        <w:rPr>
          <w:bCs/>
          <w:b/>
        </w:rPr>
        <w:t xml:space="preserve">A. Regulatory Compliance and Security</w:t>
      </w:r>
      <w:r>
        <w:br/>
      </w:r>
      <w:r>
        <w:t xml:space="preserve">Operating as a Software Engineer in Saudi Arabia Jeddah requires rigorous adherence to the NCA’s Essential Cybersecurity Controls (ECC). The team faced initial hurdles in configuring their DevOps pipelines to meet these stringent security standards. For instance, code repositories had to undergo automated scanning for vulnerabilities, and access controls were tightened significantly. This required the Software Engineer to adopt a "Security-First" mindset from day one of development.</w:t>
      </w:r>
    </w:p>
    <w:p>
      <w:pPr>
        <w:pStyle w:val="BodyText"/>
      </w:pPr>
      <w:r>
        <w:rPr>
          <w:bCs/>
          <w:b/>
        </w:rPr>
        <w:t xml:space="preserve">B. Bridging the Cultural and Technical Gap</w:t>
      </w:r>
      <w:r>
        <w:br/>
      </w:r>
      <w:r>
        <w:t xml:space="preserve">One significant challenge was aligning the work styles of international architects with local teams in Saudi Arabia Jeddah. The hierarchical nature of some traditional business structures in Jeddah sometimes conflicted with the flat, agile methodologies preferred by global engineering standards. The Software Engineer had to act as a cultural liaison, translating technical requirements into actionable tasks while respecting local communication norms that prioritize relationship-building and consensus.</w:t>
      </w:r>
    </w:p>
    <w:p>
      <w:pPr>
        <w:pStyle w:val="BodyText"/>
      </w:pPr>
      <w:r>
        <w:rPr>
          <w:bCs/>
          <w:b/>
        </w:rPr>
        <w:t xml:space="preserve">C. Talent Retention in a Competitive Market</w:t>
      </w:r>
      <w:r>
        <w:br/>
      </w:r>
      <w:r>
        <w:t xml:space="preserve">As demand for skilled Software Engineers in Saudi Arabia Jeddah skyrocketed due to various mega-projects (like NEOM and Red Sea Global), retaining top talent became difficult. The case study highlights that competitive compensation packages alone were insufficient. The Software Engineer reported that professional growth opportunities, exposure to international technologies, and a supportive work-life balance (respecting prayer times and family commitments) were critical factors in job satisfaction.</w:t>
      </w:r>
    </w:p>
    <w:bookmarkEnd w:id="23"/>
    <w:bookmarkStart w:id="24" w:name="solutions-implemented"/>
    <w:p>
      <w:pPr>
        <w:pStyle w:val="Heading3"/>
      </w:pPr>
      <w:r>
        <w:t xml:space="preserve">5. Solutions Implemented</w:t>
      </w:r>
    </w:p>
    <w:p>
      <w:pPr>
        <w:pStyle w:val="FirstParagraph"/>
      </w:pPr>
      <w:r>
        <w:t xml:space="preserve">To overcome these challenges, the team implemented several strategic measures:</w:t>
      </w:r>
    </w:p>
    <w:p>
      <w:pPr>
        <w:numPr>
          <w:ilvl w:val="0"/>
          <w:numId w:val="1002"/>
        </w:numPr>
        <w:pStyle w:val="Compact"/>
      </w:pPr>
      <w:r>
        <w:rPr>
          <w:bCs/>
          <w:b/>
        </w:rPr>
        <w:t xml:space="preserve">Mentorship Programs:</w:t>
      </w:r>
      <w:r>
        <w:t xml:space="preserve"> </w:t>
      </w:r>
      <w:r>
        <w:t xml:space="preserve">They established a formal mentorship program where senior Software Engineers provided technical training to junior Saudi engineers. This not only improved code quality but also boosted confidence among local talent in Saudi Arabia Jeddah.</w:t>
      </w:r>
    </w:p>
    <w:p>
      <w:pPr>
        <w:numPr>
          <w:ilvl w:val="0"/>
          <w:numId w:val="1002"/>
        </w:numPr>
        <w:pStyle w:val="Compact"/>
      </w:pPr>
      <w:r>
        <w:rPr>
          <w:bCs/>
          <w:b/>
        </w:rPr>
        <w:t xml:space="preserve">Agile with Local Nuances:</w:t>
      </w:r>
      <w:r>
        <w:t xml:space="preserve"> </w:t>
      </w:r>
      <w:r>
        <w:t xml:space="preserve">The development sprints were adjusted to account for local holidays and prayer times, ensuring that productivity remained high without causing cultural friction. Meetings were scheduled to avoid peak prayer hours.</w:t>
      </w:r>
    </w:p>
    <w:p>
      <w:pPr>
        <w:numPr>
          <w:ilvl w:val="0"/>
          <w:numId w:val="1002"/>
        </w:numPr>
        <w:pStyle w:val="Compact"/>
      </w:pPr>
      <w:r>
        <w:rPr>
          <w:bCs/>
          <w:b/>
        </w:rPr>
        <w:t xml:space="preserve">Bilingual Documentation:</w:t>
      </w:r>
      <w:r>
        <w:t xml:space="preserve">All technical documentation was maintained in both English and Arabic. This ensured that the entire team, regardless of their primary language proficiency, could contribute effectively to the codebase and reduce miscommunication.</w:t>
      </w:r>
    </w:p>
    <w:bookmarkEnd w:id="24"/>
    <w:bookmarkStart w:id="25" w:name="outcomes-and-impact"/>
    <w:p>
      <w:pPr>
        <w:pStyle w:val="Heading3"/>
      </w:pPr>
      <w:r>
        <w:t xml:space="preserve">6. Outcomes and Impact</w:t>
      </w:r>
    </w:p>
    <w:p>
      <w:pPr>
        <w:pStyle w:val="FirstParagraph"/>
      </w:pPr>
      <w:r>
        <w:t xml:space="preserve">The "Jeddah Connect" application was launched successfully on schedule. Key outcomes included:</w:t>
      </w:r>
    </w:p>
    <w:p>
      <w:pPr>
        <w:numPr>
          <w:ilvl w:val="0"/>
          <w:numId w:val="1003"/>
        </w:numPr>
        <w:pStyle w:val="Compact"/>
      </w:pPr>
      <w:r>
        <w:rPr>
          <w:bCs/>
          <w:b/>
        </w:rPr>
        <w:t xml:space="preserve">User Adoption:</w:t>
      </w:r>
      <w:r>
        <w:t xml:space="preserve"> </w:t>
      </w:r>
      <w:r>
        <w:t xml:space="preserve">The app achieved a 40% user adoption rate among young professionals in Jeddah within the first three months, largely due to its culturally resonant interface.</w:t>
      </w:r>
    </w:p>
    <w:p>
      <w:pPr>
        <w:numPr>
          <w:ilvl w:val="0"/>
          <w:numId w:val="1003"/>
        </w:numPr>
        <w:pStyle w:val="Compact"/>
      </w:pPr>
      <w:r>
        <w:rPr>
          <w:bCs/>
          <w:b/>
        </w:rPr>
        <w:t xml:space="preserve">Talent Development:</w:t>
      </w:r>
      <w:r>
        <w:t xml:space="preserve"> </w:t>
      </w:r>
      <w:r>
        <w:t xml:space="preserve">Three junior Saudi engineers were promoted to mid-level positions during the project lifecycle, contributing to the growing pool of local expertise in Software Engineering in Saudi Arabia Jeddah.</w:t>
      </w:r>
    </w:p>
    <w:p>
      <w:pPr>
        <w:numPr>
          <w:ilvl w:val="0"/>
          <w:numId w:val="1003"/>
        </w:numPr>
        <w:pStyle w:val="Compact"/>
      </w:pPr>
      <w:r>
        <w:rPr>
          <w:bCs/>
          <w:b/>
        </w:rPr>
        <w:t xml:space="preserve">Security Audit Pass:</w:t>
      </w:r>
      <w:r>
        <w:t xml:space="preserve"> </w:t>
      </w:r>
      <w:r>
        <w:t xml:space="preserve">The application passed all NCA security audits with zero critical findings, setting a benchmark for other startups in the region.</w:t>
      </w:r>
    </w:p>
    <w:bookmarkEnd w:id="25"/>
    <w:bookmarkStart w:id="26" w:name="conclusion"/>
    <w:p>
      <w:pPr>
        <w:pStyle w:val="Heading3"/>
      </w:pPr>
      <w:r>
        <w:t xml:space="preserve">7. Conclusion</w:t>
      </w:r>
    </w:p>
    <w:p>
      <w:pPr>
        <w:pStyle w:val="FirstParagraph"/>
      </w:pPr>
      <w:r>
        <w:t xml:space="preserve">This case study demonstrates that the role of a Software Engineer in Saudi Arabia Jeddah is multifaceted and deeply intertwined with national strategic goals. It is no longer sufficient to be technically proficient; a successful Software Engineer must also possess cultural intelligence, regulatory awareness, and adaptability. The ecosystem in Saudi Arabia Jeddah offers immense potential for innovation, provided that the workforce can navigate the complexities of globalization while maintaining local relevance.</w:t>
      </w:r>
    </w:p>
    <w:p>
      <w:pPr>
        <w:pStyle w:val="BodyText"/>
      </w:pPr>
      <w:r>
        <w:t xml:space="preserve">For organizations looking to invest in this region, understanding that a Software Engineer is a key driver of digital sovereignty and cultural integration is crucial. The future of tech in Saudi Arabia Jeddah lies not just in importing talent, but in empowering local Software Engineers to lead the charge toward a diversified, digital-first economy.</w:t>
      </w:r>
    </w:p>
    <w:p>
      <w:r>
        <w:pict>
          <v:rect style="width:0;height:1.5pt" o:hralign="center" o:hrstd="t" o:hr="t"/>
        </w:pict>
      </w:r>
    </w:p>
    <w:p>
      <w:pPr>
        <w:pStyle w:val="FirstParagraph"/>
      </w:pPr>
      <w:r>
        <w:rPr>
          <w:bCs/>
          <w:b/>
        </w:rPr>
        <w:t xml:space="preserve">Note:</w:t>
      </w:r>
      <w:r>
        <w:t xml:space="preserve"> </w:t>
      </w:r>
      <w:r>
        <w:t xml:space="preserve">This document is a simulated case study for educational and illustrative purposes regarding the professional landscape of Software Engineering in Saudi Arabia Jeddah.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2026-07-29T03:19:45Z</dcterms:created>
  <dcterms:modified xsi:type="dcterms:W3CDTF">2026-07-29T03:19:45Z</dcterms:modified>
</cp:coreProperties>
</file>

<file path=docProps/custom.xml><?xml version="1.0" encoding="utf-8"?>
<Properties xmlns="http://schemas.openxmlformats.org/officeDocument/2006/custom-properties" xmlns:vt="http://schemas.openxmlformats.org/officeDocument/2006/docPropsVTypes"/>
</file>