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Tech</w:t>
      </w:r>
      <w:r>
        <w:t xml:space="preserve"> </w:t>
      </w:r>
      <w:r>
        <w:t xml:space="preserve">Landscape</w:t>
      </w:r>
      <w:r>
        <w:t xml:space="preserve"> </w:t>
      </w:r>
      <w:r>
        <w:t xml:space="preserve">for</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36" w:name="Xe67e005bfebc43de2ec375d31807794037b1bf4"/>
    <w:p>
      <w:pPr>
        <w:pStyle w:val="Heading1"/>
      </w:pPr>
      <w:r>
        <w:t xml:space="preserve">The Digital Capital of Europe: A Comprehensive Case Study for the Software Engineer in Spain, Madrid</w:t>
      </w:r>
    </w:p>
    <w:bookmarkStart w:id="20" w:name="abridged-executive-summary"/>
    <w:p>
      <w:pPr>
        <w:pStyle w:val="Heading2"/>
      </w:pPr>
      <w:r>
        <w:t xml:space="preserve">Abridged Executive Summary</w:t>
      </w:r>
    </w:p>
    <w:p>
      <w:pPr>
        <w:pStyle w:val="FirstParagraph"/>
      </w:pPr>
      <w:r>
        <w:t xml:space="preserve">This case study explores the professional ecosystem, cultural dynamics, and strategic career pathways available to a Software Engineer operating within the dynamic context of Spain, Madrid. As a pivotal hub for technological innovation in Southern Europe, Madrid offers a unique intersection of traditional corporate stability and burgeoning startup agility. This document analyzes the specific challenges and opportunities inherent to this role.</w:t>
      </w:r>
    </w:p>
    <w:bookmarkEnd w:id="20"/>
    <w:bookmarkStart w:id="23" w:name="X87da1a8f9fe6fa0980607958d2fd7292ac1c447"/>
    <w:p>
      <w:pPr>
        <w:pStyle w:val="Heading2"/>
      </w:pPr>
      <w:r>
        <w:t xml:space="preserve">Contextual Analysis: The Madrid Tech Ecosystem</w:t>
      </w:r>
    </w:p>
    <w:p>
      <w:pPr>
        <w:pStyle w:val="FirstParagraph"/>
      </w:pPr>
      <w:r>
        <w:t xml:space="preserve">The location is critical when evaluating the career trajectory of a Software Engineer. Spain, with Madrid as its capital, has transformed from an offshore outsourcing destination into a primary hub for digital innovation in Europe. The city serves as the economic and financial heart of the country, attracting multinational corporations (MNCs) that are establishing their European headquarters there.</w:t>
      </w:r>
    </w:p>
    <w:bookmarkStart w:id="21" w:name="market-demand-and-sector-growth"/>
    <w:p>
      <w:pPr>
        <w:pStyle w:val="Heading3"/>
      </w:pPr>
      <w:r>
        <w:t xml:space="preserve">Market Demand and Sector Growth</w:t>
      </w:r>
    </w:p>
    <w:p>
      <w:pPr>
        <w:pStyle w:val="FirstParagraph"/>
      </w:pPr>
      <w:r>
        <w:t xml:space="preserve">In Spain, Madrid commands approximately 40% of all tech job postings. For a Software Engineer, this concentration means a high density of opportunities across fintech, e-commerce, telecommunications (such as the presence of global giants like Telefónica), and enterprise software solutions. The demand for engineering talent in Madrid has outpaced supply for several years, resulting in competitive compensation packages relative to other Spanish regions.</w:t>
      </w:r>
    </w:p>
    <w:bookmarkEnd w:id="21"/>
    <w:bookmarkStart w:id="22" w:name="the-startup-hub-madrid-nuevo-norte"/>
    <w:p>
      <w:pPr>
        <w:pStyle w:val="Heading3"/>
      </w:pPr>
      <w:r>
        <w:t xml:space="preserve">The Startup Hub: Madrid Nuevo Norte</w:t>
      </w:r>
    </w:p>
    <w:p>
      <w:pPr>
        <w:pStyle w:val="FirstParagraph"/>
      </w:pPr>
      <w:r>
        <w:t xml:space="preserve">A significant aspect of the modern Software Engineer's career in Spain involves proximity to innovation hubs. In Madrid, the "Madrid Nuevo Norte" project and various incubators have created a fertile ground for startups. For engineers seeking equity stakes and rapid career progression, these environments offer high-impact projects where individuals often wear multiple hats compared to the siloed roles found in larger enterprises.</w:t>
      </w:r>
    </w:p>
    <w:bookmarkEnd w:id="22"/>
    <w:bookmarkEnd w:id="23"/>
    <w:bookmarkStart w:id="26" w:name="X88ffc80c7ed3048dbc128e33a91dec4c60a4083"/>
    <w:p>
      <w:pPr>
        <w:pStyle w:val="Heading2"/>
      </w:pPr>
      <w:r>
        <w:t xml:space="preserve">The Role of the Software Engineer: Technical and Cultural Requirements</w:t>
      </w:r>
    </w:p>
    <w:bookmarkStart w:id="24" w:name="tech-stack-proficiency"/>
    <w:p>
      <w:pPr>
        <w:pStyle w:val="Heading3"/>
      </w:pPr>
      <w:r>
        <w:t xml:space="preserve">Tech Stack Proficiency</w:t>
      </w:r>
    </w:p>
    <w:p>
      <w:pPr>
        <w:pStyle w:val="FirstParagraph"/>
      </w:pPr>
      <w:r>
        <w:t xml:space="preserve">To thrive as a Software Engineer in Madrid, candidates must possess proficiency in modern stacks. While legacy Java and .NET environments remain prevalent within the large financial institutions of Spain (such as BBVA or Santander which are headquartered nearby), there is a surging demand for Python, JavaScript/TypeScript (React/Angular), and cloud-native technologies (AWS/Azure). The ability to work in Agile environments is standard practice across all sectors in Madrid.</w:t>
      </w:r>
    </w:p>
    <w:bookmarkEnd w:id="24"/>
    <w:bookmarkStart w:id="25" w:name="linguistic-dynamics"/>
    <w:p>
      <w:pPr>
        <w:pStyle w:val="Heading3"/>
      </w:pPr>
      <w:r>
        <w:t xml:space="preserve">Linguistic Dynamics</w:t>
      </w:r>
    </w:p>
    <w:p>
      <w:pPr>
        <w:pStyle w:val="FirstParagraph"/>
      </w:pPr>
      <w:r>
        <w:t xml:space="preserve">A critical nuance for any Software Engineer operating in Spain, particularly Madrid, is language proficiency. While technical documentation and code are universally written in English, the workplace culture often operates bilingually or trilingually. Proficiency in Spanish (Castilian) is frequently a requirement for client-facing roles or integration with local teams. However, many international tech companies based in Madrid operate entirely in English. Therefore, an engineer's ability to navigate both technical English and professional Spanish is a significant asset.</w:t>
      </w:r>
    </w:p>
    <w:bookmarkEnd w:id="25"/>
    <w:bookmarkEnd w:id="26"/>
    <w:bookmarkStart w:id="29" w:name="X0ced3ca135e45a1ed43b2b23b39fdb01ef8401a"/>
    <w:p>
      <w:pPr>
        <w:pStyle w:val="Heading2"/>
      </w:pPr>
      <w:r>
        <w:t xml:space="preserve">Cultural Integration and Work-Life Balance</w:t>
      </w:r>
    </w:p>
    <w:bookmarkStart w:id="27" w:name="the-pace-of-life-vs.-professional-rigor"/>
    <w:p>
      <w:pPr>
        <w:pStyle w:val="Heading3"/>
      </w:pPr>
      <w:r>
        <w:t xml:space="preserve">The Pace of Life vs. Professional Rigor</w:t>
      </w:r>
    </w:p>
    <w:p>
      <w:pPr>
        <w:pStyle w:val="FirstParagraph"/>
      </w:pPr>
      <w:r>
        <w:t xml:space="preserve">The cultural fabric of Spain is known for its emphasis on personal time, family, and social connection. This extends into the workplace culture in Madrid. Unlike the burnout-prone cultures seen in some other global tech hubs, there is a stronger cultural push toward work-life balance in Spain. However, this does not imply a lack of rigor; rather, it suggests that productivity is measured by output during core hours rather than prolonged presence.</w:t>
      </w:r>
    </w:p>
    <w:bookmarkEnd w:id="27"/>
    <w:bookmarkStart w:id="28" w:name="collaborative-hierarchy"/>
    <w:p>
      <w:pPr>
        <w:pStyle w:val="Heading3"/>
      </w:pPr>
      <w:r>
        <w:t xml:space="preserve">Collaborative Hierarchy</w:t>
      </w:r>
    </w:p>
    <w:p>
      <w:pPr>
        <w:pStyle w:val="FirstParagraph"/>
      </w:pPr>
      <w:r>
        <w:t xml:space="preserve">In many Spanish firms, there can be a slight hierarchical structure compared to the flat structures often found in Silicon Valley startups. For a Software Engineer, understanding this dynamic is crucial. Respect for seniority and structured communication channels is important, even as agile methodologies promote open dialogue. Successful engineers in Madrid are those who adapt their communication style to respect local norms while advocating for technical best practices.</w:t>
      </w:r>
    </w:p>
    <w:bookmarkEnd w:id="28"/>
    <w:bookmarkEnd w:id="29"/>
    <w:bookmarkStart w:id="32" w:name="challenges-and-strategic-navigation"/>
    <w:p>
      <w:pPr>
        <w:pStyle w:val="Heading2"/>
      </w:pPr>
      <w:r>
        <w:t xml:space="preserve">Challenges and Strategic Navigation</w:t>
      </w:r>
    </w:p>
    <w:bookmarkStart w:id="30" w:name="salary-disparities"/>
    <w:p>
      <w:pPr>
        <w:pStyle w:val="Heading3"/>
      </w:pPr>
      <w:r>
        <w:t xml:space="preserve">Salary Disparities</w:t>
      </w:r>
    </w:p>
    <w:p>
      <w:pPr>
        <w:pStyle w:val="FirstParagraph"/>
      </w:pPr>
      <w:r>
        <w:t xml:space="preserve">A primary challenge for a Software Engineer in Spain is the salary gap compared to Northern European or US markets. While salaries in Madrid have risen significantly, they remain lower than in London, Berlin, or New York. Consequently, engineers must evaluate total compensation packages that include social benefits such as health insurance (private medical care often covers family), meal vouchers (ticket restaurante), and bonuses.</w:t>
      </w:r>
    </w:p>
    <w:bookmarkEnd w:id="30"/>
    <w:bookmarkStart w:id="31" w:name="bureaucratic-hurdles"/>
    <w:p>
      <w:pPr>
        <w:pStyle w:val="Heading3"/>
      </w:pPr>
      <w:r>
        <w:t xml:space="preserve">Bureaucratic Hurdles</w:t>
      </w:r>
    </w:p>
    <w:p>
      <w:pPr>
        <w:pStyle w:val="FirstParagraph"/>
      </w:pPr>
      <w:r>
        <w:t xml:space="preserve">Navigating the administrative landscape in Spain can be complex. For expatriate Software Engineers, securing the appropriate visa and work permit requires patience. Additionally, banking setups and tax residency registrations involve bureaucratic processes that can be daunting. Understanding these local administrative requirements is part of the professional adaptation required for long-term success in Madrid.</w:t>
      </w:r>
    </w:p>
    <w:bookmarkEnd w:id="31"/>
    <w:bookmarkEnd w:id="32"/>
    <w:bookmarkStart w:id="34" w:name="Xaf1746d39623d2aa4b57e01327c53c636b41f62"/>
    <w:p>
      <w:pPr>
        <w:pStyle w:val="Heading2"/>
      </w:pPr>
      <w:r>
        <w:t xml:space="preserve">Future Outlook: Remote Work and Hybrid Models</w:t>
      </w:r>
    </w:p>
    <w:p>
      <w:pPr>
        <w:pStyle w:val="FirstParagraph"/>
      </w:pPr>
      <w:r>
        <w:t xml:space="preserve">The post-pandemic era has solidified hybrid work models in Spain. For a Software Engineer in Madrid, this offers flexibility. Many companies now operate on a 3-day office model, allowing engineers to balance deep focus time at home with collaborative sessions in the city center. This shift has also attracted "digital nomads" and remote workers for international firms based abroad but hiring within Spain due to favorable tax regimes (such as the Beckham Law for expats) and high quality of life.</w:t>
      </w:r>
    </w:p>
    <w:bookmarkStart w:id="33" w:name="sustainability-and-green-tech"/>
    <w:p>
      <w:pPr>
        <w:pStyle w:val="Heading3"/>
      </w:pPr>
      <w:r>
        <w:t xml:space="preserve">Sustainability and Green Tech</w:t>
      </w:r>
    </w:p>
    <w:p>
      <w:pPr>
        <w:pStyle w:val="FirstParagraph"/>
      </w:pPr>
      <w:r>
        <w:t xml:space="preserve">Madrid is increasingly focusing on sustainable urban development. Software Engineers are being recruited to build smart city solutions, energy management systems, and logistics optimization platforms. There is a growing sector within Madrid dedicated to green technology (GreenTech), presenting a forward-looking career path for engineers interested in sustainability.</w:t>
      </w:r>
    </w:p>
    <w:bookmarkEnd w:id="33"/>
    <w:bookmarkEnd w:id="34"/>
    <w:bookmarkStart w:id="35" w:name="conclusion"/>
    <w:p>
      <w:pPr>
        <w:pStyle w:val="Heading2"/>
      </w:pPr>
      <w:r>
        <w:t xml:space="preserve">Conclusion</w:t>
      </w:r>
    </w:p>
    <w:p>
      <w:pPr>
        <w:pStyle w:val="FirstParagraph"/>
      </w:pPr>
      <w:r>
        <w:t xml:space="preserve">The case of the Software Engineer in Spain, specifically within the vibrant capital of Madrid, illustrates a market that is maturing rapidly. It offers a compelling blend of European stability, cultural richness, and growing technological ambition. Success in this role requires more than just coding proficiency; it demands cultural adaptability, linguistic versatility, and strategic career planning amidst a competitive but rewarding landscape. For the right candidate, Madrid provides not just a job location in Spain, but a gateway to broader European opportunities with an unparalleled quality of life.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Tech Landscape for a Software Engineer in Spain, Madrid</dc:title>
  <dc:creator/>
  <cp:keywords/>
  <dcterms:created xsi:type="dcterms:W3CDTF">2026-07-29T16:33:36Z</dcterms:created>
  <dcterms:modified xsi:type="dcterms:W3CDTF">2026-07-29T16:33:36Z</dcterms:modified>
</cp:coreProperties>
</file>

<file path=docProps/custom.xml><?xml version="1.0" encoding="utf-8"?>
<Properties xmlns="http://schemas.openxmlformats.org/officeDocument/2006/custom-properties" xmlns:vt="http://schemas.openxmlformats.org/officeDocument/2006/docPropsVTypes"/>
</file>