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34" w:name="X23a2d93ec8396827668697ea11179f7c51f0fa8"/>
    <w:p>
      <w:pPr>
        <w:pStyle w:val="Heading1"/>
      </w:pPr>
      <w:r>
        <w:t xml:space="preserve">Navigating Precision and Innovation: A Case Study on the Software Engineer Role in Switzerland Zurich</w:t>
      </w:r>
    </w:p>
    <w:p>
      <w:pPr>
        <w:pStyle w:val="FirstParagraph"/>
      </w:pPr>
      <w:r>
        <w:rPr>
          <w:bCs/>
          <w:b/>
        </w:rPr>
        <w:t xml:space="preserve">Date:</w:t>
      </w:r>
      <w:r>
        <w:t xml:space="preserve"> </w:t>
      </w:r>
      <w:r>
        <w:t xml:space="preserve">October 2023</w:t>
      </w:r>
      <w:r>
        <w:br/>
      </w:r>
      <w:r>
        <w:rPr>
          <w:bCs/>
          <w:b/>
        </w:rPr>
        <w:t xml:space="preserve">Locus:</w:t>
      </w:r>
      <w:r>
        <w:t xml:space="preserve"> </w:t>
      </w:r>
      <w:r>
        <w:rPr>
          <w:bCs/>
          <w:b/>
        </w:rPr>
        <w:t xml:space="preserve">Subject:</w:t>
      </w:r>
      <w:r>
        <w:t xml:space="preserve"> </w:t>
      </w:r>
      <w:r>
        <w:t xml:space="preserve">The Evolution of the Software Engineer Profile in a Global Financial Hub</w:t>
      </w:r>
    </w:p>
    <w:bookmarkStart w:id="20" w:name="executive-summary"/>
    <w:p>
      <w:pPr>
        <w:pStyle w:val="Heading2"/>
      </w:pPr>
      <w:r>
        <w:t xml:space="preserve">1. Executive Summary</w:t>
      </w:r>
    </w:p>
    <w:p>
      <w:pPr>
        <w:pStyle w:val="FirstParagraph"/>
      </w:pPr>
      <w:r>
        <w:t xml:space="preserve">This Case Study explores the dynamic role of a Software Engineer within the unique ecosystem of Switzerland Zurich. Often perceived merely as a technical function, software engineering in this region represents a convergence of high-precision standards, ethical data stewardship, and global connectivity. By analyzing the specific demands placed on engineers in Switzerland Zurich, this document highlights how technical proficiency must be paired with cultural adaptability and regulatory awareness to achieve success.</w:t>
      </w:r>
    </w:p>
    <w:bookmarkEnd w:id="20"/>
    <w:bookmarkStart w:id="21" w:name="X570c9615f1f782528a1d6594030551c8469c349"/>
    <w:p>
      <w:pPr>
        <w:pStyle w:val="Heading2"/>
      </w:pPr>
      <w:r>
        <w:t xml:space="preserve">2. Contextual Background: The Landscape of Switzerland Zurich</w:t>
      </w:r>
    </w:p>
    <w:p>
      <w:pPr>
        <w:pStyle w:val="FirstParagraph"/>
      </w:pPr>
      <w:r>
        <w:t xml:space="preserve">Zurich is not just a city; it is the economic heart of Switzerland and one of the most significant financial hubs in Europe. For a Software Engineer, this environment presents distinct challenges and opportunities that differ vastly from tech hubs in Silicon Valley or Bangalore. The Swiss ethos values precision, reliability, and quality above rapid iteration without validation.</w:t>
      </w:r>
    </w:p>
    <w:p>
      <w:pPr>
        <w:pStyle w:val="BodyText"/>
      </w:pPr>
      <w:r>
        <w:rPr>
          <w:bCs/>
          <w:b/>
        </w:rPr>
        <w:t xml:space="preserve">Key Insight:</w:t>
      </w:r>
      <w:r>
        <w:t xml:space="preserve"> </w:t>
      </w:r>
      <w:r>
        <w:t xml:space="preserve">In Switzerland Zurich, the cost of error is measured not just in reputation but in severe regulatory consequences. Therefore, the Software Engineer role here is heavily influenced by compliance with strict data protection laws and banking security standards.</w:t>
      </w:r>
    </w:p>
    <w:bookmarkEnd w:id="21"/>
    <w:bookmarkStart w:id="25" w:name="X97cb8b2463c4625739c714a44e0a176449fa70a"/>
    <w:p>
      <w:pPr>
        <w:pStyle w:val="Heading2"/>
      </w:pPr>
      <w:r>
        <w:t xml:space="preserve">3. The Profile of a Software Engineer in this Region</w:t>
      </w:r>
    </w:p>
    <w:p>
      <w:pPr>
        <w:pStyle w:val="FirstParagraph"/>
      </w:pPr>
      <w:r>
        <w:t xml:space="preserve">The ideal candidate for a Software Engineer position in Switzerland Zurich possesses a hybrid skill set that blends deep technical expertise with soft skills tailored to the Swiss corporate culture.</w:t>
      </w:r>
    </w:p>
    <w:bookmarkStart w:id="22" w:name="technical-rigor-and-legacy-integration"/>
    <w:p>
      <w:pPr>
        <w:pStyle w:val="Heading3"/>
      </w:pPr>
      <w:r>
        <w:t xml:space="preserve">3.1 Technical Rigor and Legacy Integration</w:t>
      </w:r>
    </w:p>
    <w:p>
      <w:pPr>
        <w:pStyle w:val="FirstParagraph"/>
      </w:pPr>
      <w:r>
        <w:t xml:space="preserve">Zurich hosts numerous global banks, insurance firms, and pharmaceutical giants. Consequently, Software Engineers are often tasked not only with building greenfield applications but also with integrating modern microservices architectures with robust legacy systems. Proficiency in languages such as Java, C++, and Python is standard, but the emphasis is placed on code stability and maintainability rather than experimental features.</w:t>
      </w:r>
    </w:p>
    <w:bookmarkEnd w:id="22"/>
    <w:bookmarkStart w:id="23" w:name="X6a2a2476e900f12bc1f8f2004caa49de4ff9645"/>
    <w:p>
      <w:pPr>
        <w:pStyle w:val="Heading3"/>
      </w:pPr>
      <w:r>
        <w:t xml:space="preserve">3.2 Regulatory Compliance as a Code Requirement</w:t>
      </w:r>
    </w:p>
    <w:p>
      <w:pPr>
        <w:pStyle w:val="FirstParagraph"/>
      </w:pPr>
      <w:r>
        <w:t xml:space="preserve">In Switzerland Zurich, data privacy is paramount. The Federal Act on Data Protection (FADP) aligns closely with the EU’s GDPR but adds specific national nuances. A Software Engineer must understand these legal frameworks intimately. This means implementing encryption standards, ensuring audit trails for every transaction, and designing systems that allow for "privacy by design." Failure to comply is not an option; thus, technical knowledge of security protocols is as critical as algorithmic efficiency.</w:t>
      </w:r>
    </w:p>
    <w:bookmarkEnd w:id="23"/>
    <w:bookmarkStart w:id="24" w:name="X3e0c6598bb12a315167f69366a5f3b4d86108fd"/>
    <w:p>
      <w:pPr>
        <w:pStyle w:val="Heading3"/>
      </w:pPr>
      <w:r>
        <w:t xml:space="preserve">3.3 Multilingual and Cross-Cultural Communication</w:t>
      </w:r>
    </w:p>
    <w:p>
      <w:pPr>
        <w:pStyle w:val="FirstParagraph"/>
      </w:pPr>
      <w:r>
        <w:t xml:space="preserve">Zurich is a cosmopolitan city with a high expatriate population. While German is the official language of Switzerland Zurich, English serves as the lingua franca in many tech teams within international corporations. A Software Engineer must be capable of communicating complex technical concepts to stakeholders who may not have technical backgrounds. Furthermore, understanding local business etiquette—such as punctuality, directness mixed with politeness, and a respect for hierarchy—is crucial for team cohesion.</w:t>
      </w:r>
    </w:p>
    <w:bookmarkEnd w:id="24"/>
    <w:bookmarkEnd w:id="25"/>
    <w:bookmarkStart w:id="29" w:name="Xcd57a6341bfb4fdcaaff1b38e30c6baf9f56f18"/>
    <w:p>
      <w:pPr>
        <w:pStyle w:val="Heading2"/>
      </w:pPr>
      <w:r>
        <w:t xml:space="preserve">4. Case Scenario: The FinTech Migration Project</w:t>
      </w:r>
    </w:p>
    <w:p>
      <w:pPr>
        <w:pStyle w:val="FirstParagraph"/>
      </w:pPr>
      <w:r>
        <w:t xml:space="preserve">To illustrate the practical application of these requirements, we examine a hypothetical scenario involving a mid-sized FinTech startup headquartered in Switzerland Zurich. The company aimed to modernize its core trading platform while remaining compliant with Swiss National Bank regulations.</w:t>
      </w:r>
    </w:p>
    <w:bookmarkStart w:id="26" w:name="the-challenge"/>
    <w:p>
      <w:pPr>
        <w:pStyle w:val="Heading3"/>
      </w:pPr>
      <w:r>
        <w:t xml:space="preserve">4.1 The Challenge</w:t>
      </w:r>
    </w:p>
    <w:p>
      <w:pPr>
        <w:pStyle w:val="FirstParagraph"/>
      </w:pPr>
      <w:r>
        <w:t xml:space="preserve">The legacy system was monolithic, prone to downtime during peak volatility hours, and difficult to audit. The Software Engineer team was tasked with migrating critical data processes to a cloud-native environment without interrupting real-time trading operations.</w:t>
      </w:r>
    </w:p>
    <w:bookmarkEnd w:id="26"/>
    <w:bookmarkStart w:id="27" w:name="the-execution-strategy"/>
    <w:p>
      <w:pPr>
        <w:pStyle w:val="Heading3"/>
      </w:pPr>
      <w:r>
        <w:t xml:space="preserve">4.2 The Execution Strategy</w:t>
      </w:r>
    </w:p>
    <w:p>
      <w:pPr>
        <w:numPr>
          <w:ilvl w:val="0"/>
          <w:numId w:val="1001"/>
        </w:numPr>
        <w:pStyle w:val="Compact"/>
      </w:pPr>
      <w:r>
        <w:rPr>
          <w:bCs/>
          <w:b/>
        </w:rPr>
        <w:t xml:space="preserve">Microservices Architecture:</w:t>
      </w:r>
      <w:r>
        <w:t xml:space="preserve"> </w:t>
      </w:r>
      <w:r>
        <w:t xml:space="preserve">Engineers decomposed the monolith into smaller, independent services. This allowed for isolated updates and reduced the risk of system-wide failures.</w:t>
      </w:r>
    </w:p>
    <w:p>
      <w:pPr>
        <w:numPr>
          <w:ilvl w:val="0"/>
          <w:numId w:val="1001"/>
        </w:numPr>
        <w:pStyle w:val="Compact"/>
      </w:pPr>
      <w:r>
        <w:rPr>
          <w:bCs/>
          <w:b/>
        </w:rPr>
        <w:t xml:space="preserve">Rigorous Testing Protocols:</w:t>
      </w:r>
      <w:r>
        <w:t xml:space="preserve"> </w:t>
      </w:r>
      <w:r>
        <w:t xml:space="preserve">Reflecting Swiss standards, the Software Engineer role here required extensive Unit Testing and Integration Testing. Automated pipelines were established to ensure that every line of code met quality benchmarks before deployment.</w:t>
      </w:r>
    </w:p>
    <w:p>
      <w:pPr>
        <w:numPr>
          <w:ilvl w:val="0"/>
          <w:numId w:val="1001"/>
        </w:numPr>
        <w:pStyle w:val="Compact"/>
      </w:pPr>
      <w:r>
        <w:rPr>
          <w:bCs/>
          <w:b/>
        </w:rPr>
        <w:t xml:space="preserve">Data Sovereignty:</w:t>
      </w:r>
      <w:r>
        <w:t xml:space="preserve"> </w:t>
      </w:r>
      <w:r>
        <w:t xml:space="preserve">A critical constraint was that customer financial data could not leave the geographic borders of Switzerland Zurich or the broader Swiss federal territory due to sovereignty concerns. Engineers had to configure cloud infrastructure within local Swiss data centers, a unique constraint compared to global competitors using US-based clouds.</w:t>
      </w:r>
    </w:p>
    <w:bookmarkEnd w:id="27"/>
    <w:bookmarkStart w:id="28" w:name="the-outcome"/>
    <w:p>
      <w:pPr>
        <w:pStyle w:val="Heading3"/>
      </w:pPr>
      <w:r>
        <w:t xml:space="preserve">4.3 The Outcome</w:t>
      </w:r>
    </w:p>
    <w:p>
      <w:pPr>
        <w:pStyle w:val="FirstParagraph"/>
      </w:pPr>
      <w:r>
        <w:t xml:space="preserve">The migration was completed with zero downtime during business hours. The new system demonstrated a 40% increase in transaction processing speed. More importantly, the audit trail functionality satisfied regulatory bodies within weeks of inspection, a process that previously took months.</w:t>
      </w:r>
    </w:p>
    <w:bookmarkEnd w:id="28"/>
    <w:bookmarkEnd w:id="29"/>
    <w:bookmarkStart w:id="30" w:name="challenges-and-solutions"/>
    <w:p>
      <w:pPr>
        <w:pStyle w:val="Heading2"/>
      </w:pPr>
      <w:r>
        <w:t xml:space="preserve">5. Challenges and Solutions</w:t>
      </w:r>
    </w:p>
    <w:p>
      <w:pPr>
        <w:pStyle w:val="FirstParagraph"/>
      </w:pPr>
      <w:r>
        <w:rPr>
          <w:bCs/>
          <w:b/>
        </w:rPr>
        <w:t xml:space="preserve">Labor Market Competition:</w:t>
      </w:r>
    </w:p>
    <w:p>
      <w:pPr>
        <w:pStyle w:val="BodyText"/>
      </w:pPr>
      <w:r>
        <w:t xml:space="preserve">Zurich is home to major players like Google, Microsoft, and UBS. Attracting top Software Engineer talent is difficult. The solution involves offering not just high salaries (which are indeed among the highest in the world) but also work-life balance, which is culturally prioritized in Switzerland.</w:t>
      </w:r>
    </w:p>
    <w:p>
      <w:pPr>
        <w:pStyle w:val="BodyText"/>
      </w:pPr>
      <w:r>
        <w:rPr>
          <w:bCs/>
          <w:b/>
        </w:rPr>
        <w:t xml:space="preserve">High Cost of Living:</w:t>
      </w:r>
    </w:p>
    <w:p>
      <w:pPr>
        <w:pStyle w:val="BodyText"/>
      </w:pPr>
      <w:r>
        <w:t xml:space="preserve">The expense of living in Switzerland Zurich requires compensation packages that reflect local realities. Companies must adjust their hiring budgets accordingly to remain competitive.</w:t>
      </w:r>
    </w:p>
    <w:bookmarkEnd w:id="30"/>
    <w:bookmarkStart w:id="31" w:name="X6a744ee1ed7569fbd58fd0765bfe05e05e91105"/>
    <w:p>
      <w:pPr>
        <w:pStyle w:val="Heading2"/>
      </w:pPr>
      <w:r>
        <w:t xml:space="preserve">6. Future Outlook for Software Engineers in Switzerland Zurich</w:t>
      </w:r>
    </w:p>
    <w:p>
      <w:pPr>
        <w:pStyle w:val="FirstParagraph"/>
      </w:pPr>
      <w:r>
        <w:t xml:space="preserve">The demand for Software Engineers in Switzerland Zurich is projected to grow, particularly in the sectors of Artificial Intelligence (AI) and Cybersecurity. As Swiss industries continue to digitize, the role of the engineer will expand from pure development to include strategic advisory roles regarding ethical AI deployment and data security.</w:t>
      </w:r>
    </w:p>
    <w:p>
      <w:pPr>
        <w:pStyle w:val="BodyText"/>
      </w:pPr>
      <w:r>
        <w:t xml:space="preserve">Moreover, as Switzerland Zurich positions itself as a hub for "Web3" and blockchain technologies, Software Engineers will need to adapt quickly to decentralized finance (DeFi) protocols. This requires a continuous learning mindset, staying ahead of technological curves while adhering to the cautious regulatory approach characteristic of the Swiss financial sector.</w:t>
      </w:r>
    </w:p>
    <w:bookmarkEnd w:id="31"/>
    <w:bookmarkStart w:id="32" w:name="conclusion"/>
    <w:p>
      <w:pPr>
        <w:pStyle w:val="Heading2"/>
      </w:pPr>
      <w:r>
        <w:t xml:space="preserve">7. Conclusion</w:t>
      </w:r>
    </w:p>
    <w:p>
      <w:pPr>
        <w:pStyle w:val="FirstParagraph"/>
      </w:pPr>
      <w:r>
        <w:t xml:space="preserve">The Case Study of the Software Engineer in Switzerland Zurich reveals that technical skills alone are insufficient for success in this environment. The role demands a holistic approach where engineering excellence is married with regulatory compliance, cultural sensitivity, and strategic foresight.</w:t>
      </w:r>
    </w:p>
    <w:p>
      <w:pPr>
        <w:pStyle w:val="BodyText"/>
      </w:pPr>
      <w:r>
        <w:t xml:space="preserve">For organizations operating in Switzerland Zurich, investing in Software Engineers means investing in stability and trust. For professionals considering roles here, it offers a unique opportunity to work at the intersection of high finance and cutting-edge technology within one of the world's most stable economies. The Swiss model proves that speed need not come at the expense of quality, offering a blueprint for sustainable software development practices globally.</w:t>
      </w:r>
    </w:p>
    <w:bookmarkEnd w:id="32"/>
    <w:bookmarkStart w:id="33" w:name="recommendations"/>
    <w:p>
      <w:pPr>
        <w:pStyle w:val="Heading2"/>
      </w:pPr>
      <w:r>
        <w:t xml:space="preserve">8. Recommendations</w:t>
      </w:r>
    </w:p>
    <w:p>
      <w:pPr>
        <w:numPr>
          <w:ilvl w:val="0"/>
          <w:numId w:val="1002"/>
        </w:numPr>
        <w:pStyle w:val="Compact"/>
      </w:pPr>
      <w:r>
        <w:rPr>
          <w:bCs/>
          <w:b/>
        </w:rPr>
        <w:t xml:space="preserve">Hire for Adaptability:</w:t>
      </w:r>
      <w:r>
        <w:t xml:space="preserve"> </w:t>
      </w:r>
      <w:r>
        <w:t xml:space="preserve">Look beyond syntax knowledge; assess candidates' ability to learn complex regulatory frameworks.</w:t>
      </w:r>
    </w:p>
    <w:p>
      <w:pPr>
        <w:numPr>
          <w:ilvl w:val="0"/>
          <w:numId w:val="1002"/>
        </w:numPr>
        <w:pStyle w:val="Compact"/>
      </w:pPr>
      <w:r>
        <w:rPr>
          <w:bCs/>
          <w:b/>
        </w:rPr>
        <w:t xml:space="preserve">Prioritize Security Training:</w:t>
      </w:r>
      <w:r>
        <w:t xml:space="preserve">Ongoing education in Swiss data protection laws is mandatory for all engineering staff.</w:t>
      </w:r>
    </w:p>
    <w:p>
      <w:pPr>
        <w:numPr>
          <w:ilvl w:val="0"/>
          <w:numId w:val="1002"/>
        </w:numPr>
        <w:pStyle w:val="Compact"/>
      </w:pPr>
      <w:r>
        <w:rPr>
          <w:iCs/>
          <w:i/>
        </w:rPr>
        <w:t xml:space="preserve">Foster a Culture of Precision:</w:t>
      </w:r>
      <w:r>
        <w:t xml:space="preserve">Incorporate peer review processes that emphasize code quality and documentation, reflecting the local professional standards.</w:t>
      </w:r>
    </w:p>
    <w:p>
      <w:pPr>
        <w:pStyle w:val="FirstParagraph"/>
      </w:pPr>
      <w:r>
        <w:t xml:space="preserve">© 2023 Technical Recruitment Insights. All Rights Reserved. This Case Study is intended for informational purposes regarding Software Engineer roles in Switzerland Zurich.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Switzerland Zurich</dc:title>
  <dc:creator/>
  <dc:language>en</dc:language>
  <cp:keywords/>
  <dcterms:created xsi:type="dcterms:W3CDTF">2026-07-29T10:03:34Z</dcterms:created>
  <dcterms:modified xsi:type="dcterms:W3CDTF">2026-07-29T10:03:34Z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