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Inclusive</w:t>
      </w:r>
      <w:r>
        <w:t xml:space="preserve"> </w:t>
      </w:r>
      <w:r>
        <w:t xml:space="preserve">Education</w:t>
      </w:r>
      <w:r>
        <w:t xml:space="preserve"> </w:t>
      </w:r>
      <w:r>
        <w:t xml:space="preserve">in</w:t>
      </w:r>
      <w:r>
        <w:t xml:space="preserve"> </w:t>
      </w:r>
      <w:r>
        <w:t xml:space="preserve">Brazil</w:t>
      </w:r>
      <w:r>
        <w:t xml:space="preserve"> </w:t>
      </w:r>
      <w:r>
        <w:t xml:space="preserve">Brasília</w:t>
      </w:r>
    </w:p>
    <w:bookmarkStart w:id="29" w:name="X4007cee284d2abd682083fa658c19e7d55a7b28"/>
    <w:p>
      <w:pPr>
        <w:pStyle w:val="Heading1"/>
      </w:pPr>
      <w:r>
        <w:t xml:space="preserve">Bridging the Gap: A Case Study of Special Education in Brazil Brasília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 </w:t>
      </w:r>
      <w:r>
        <w:t xml:space="preserve">Implementation Challenges and Successes of the Special Education Teacher Role in the Federal District</w:t>
      </w:r>
    </w:p>
    <w:bookmarkStart w:id="20" w:name="introduction-and-contextual-background"/>
    <w:p>
      <w:pPr>
        <w:pStyle w:val="Heading2"/>
      </w:pPr>
      <w:r>
        <w:t xml:space="preserve">1. Introduction and Contextual Background</w:t>
      </w:r>
    </w:p>
    <w:p>
      <w:pPr>
        <w:pStyle w:val="FirstParagraph"/>
      </w:pPr>
      <w:r>
        <w:t xml:space="preserve">The Brazilian educational landscape has undergone significant transformation in recent years, driven by legislative mandates promoting inclusive education. At the heart of this transformation is the role of the</w:t>
      </w:r>
      <w:r>
        <w:t xml:space="preserve"> </w:t>
      </w:r>
      <w:r>
        <w:rPr>
          <w:bCs/>
          <w:b/>
        </w:rPr>
        <w:t xml:space="preserve">Special Education Teacher</w:t>
      </w:r>
      <w:r>
        <w:t xml:space="preserve">, a professional tasked with bridging the gap between standard curriculum requirements and the unique needs of students with disabilities, global developmental disorders, or high abilities/superproficiency. This</w:t>
      </w:r>
      <w:r>
        <w:t xml:space="preserve"> </w:t>
      </w:r>
      <w:r>
        <w:rPr>
          <w:bCs/>
          <w:b/>
        </w:rPr>
        <w:t xml:space="preserve">Case Study</w:t>
      </w:r>
      <w:r>
        <w:t xml:space="preserve"> </w:t>
      </w:r>
      <w:r>
        <w:t xml:space="preserve">focuses specifically on Brazil Brasília, the Federal District (Distrito Federal), which serves as the capital and a unique administrative unit within Brazil. As a planned city and the political center of the nation, Brazil Brasília presents distinct demographic and infrastructural characteristics that influence how special education is delivered.</w:t>
      </w:r>
    </w:p>
    <w:p>
      <w:pPr>
        <w:pStyle w:val="BodyText"/>
      </w:pPr>
      <w:r>
        <w:t xml:space="preserve">Brazilian law, particularly Law of Guidelines and Bases of National Education (LDB) and the National Policy for Special Education in the Perspective of Inclusive Education (2008), establishes that students with special educational needs should attend regular schools rather than segregated institutions. Consequently, the</w:t>
      </w:r>
      <w:r>
        <w:t xml:space="preserve"> </w:t>
      </w:r>
      <w:r>
        <w:rPr>
          <w:bCs/>
          <w:b/>
        </w:rPr>
        <w:t xml:space="preserve">Special Education Teacher</w:t>
      </w:r>
      <w:r>
        <w:t xml:space="preserve"> </w:t>
      </w:r>
      <w:r>
        <w:t xml:space="preserve">has evolved from a role confined to specialized centers to one integrated into mainstream classrooms, providing support through co-teaching models and resource rooms. However, the implementation of this policy in Brazil Brasília reveals complex dynamics regarding teacher training, resource allocation, and societal attitudes.</w:t>
      </w:r>
    </w:p>
    <w:bookmarkEnd w:id="20"/>
    <w:bookmarkStart w:id="21" w:name="Xd11be57837c685b4c408cf8310feaf512fe78a0"/>
    <w:p>
      <w:pPr>
        <w:pStyle w:val="Heading2"/>
      </w:pPr>
      <w:r>
        <w:t xml:space="preserve">2. Profile of the Subject: The Special Education Teacher in Brazil Brasília</w:t>
      </w:r>
    </w:p>
    <w:p>
      <w:pPr>
        <w:pStyle w:val="FirstParagraph"/>
      </w:pPr>
      <w:r>
        <w:t xml:space="preserve">In the context of this</w:t>
      </w:r>
      <w:r>
        <w:t xml:space="preserve"> </w:t>
      </w:r>
      <w:r>
        <w:rPr>
          <w:bCs/>
          <w:b/>
        </w:rPr>
        <w:t xml:space="preserve">Case Study</w:t>
      </w:r>
      <w:r>
        <w:t xml:space="preserve">, we examine the professional profile required to function effectively as a</w:t>
      </w:r>
      <w:r>
        <w:t xml:space="preserve"> </w:t>
      </w:r>
      <w:r>
        <w:rPr>
          <w:bCs/>
          <w:b/>
        </w:rPr>
        <w:t xml:space="preserve">Special Education Teacher</w:t>
      </w:r>
      <w:r>
        <w:t xml:space="preserve">. In Brazil Brasília, these professionals are often hired through competitive public examinations (concursos) or contracted via municipal and federal agreements. The ideal candidate possesses dual competencies: deep pedagogical knowledge of the regular curriculum and specialized skills in differentiation, assistive technology, and behavioral support.</w:t>
      </w:r>
    </w:p>
    <w:p>
      <w:pPr>
        <w:pStyle w:val="BodyText"/>
      </w:pPr>
      <w:r>
        <w:t xml:space="preserve">Data collected from local educational surveys indicates that while the number of</w:t>
      </w:r>
      <w:r>
        <w:t xml:space="preserve"> </w:t>
      </w:r>
      <w:r>
        <w:rPr>
          <w:bCs/>
          <w:b/>
        </w:rPr>
        <w:t xml:space="preserve">Special Education Teachers</w:t>
      </w:r>
      <w:r>
        <w:t xml:space="preserve"> </w:t>
      </w:r>
      <w:r>
        <w:t xml:space="preserve">has increased over the last decade in Brazil Brasília, there remains a critical shortage relative to student demand. The workforce is predominantly composed of professionals who have undergone specific postgraduate specializations in inclusive education, as initial teacher training programs often lack sufficient depth on this topic. This gap necessitates continuous professional development, which varies significantly across different regions within the Federal District.</w:t>
      </w:r>
    </w:p>
    <w:bookmarkEnd w:id="21"/>
    <w:bookmarkStart w:id="23" w:name="methodology-and-case-narrative"/>
    <w:p>
      <w:pPr>
        <w:pStyle w:val="Heading2"/>
      </w:pPr>
      <w:r>
        <w:t xml:space="preserve">3. Methodology and Case Narrative</w:t>
      </w:r>
    </w:p>
    <w:p>
      <w:pPr>
        <w:pStyle w:val="FirstParagraph"/>
      </w:pPr>
      <w:r>
        <w:t xml:space="preserve">To illustrate the practical realities of this role, we present a narrative case based on anonymized observations from a public elementary school in the administrative region of Ceilândia, one of the most populous areas in Brazil Brasília. The subject, referred to as "Teacher Ana," is a certified</w:t>
      </w:r>
      <w:r>
        <w:t xml:space="preserve"> </w:t>
      </w:r>
      <w:r>
        <w:rPr>
          <w:bCs/>
          <w:b/>
        </w:rPr>
        <w:t xml:space="preserve">Special Education Teacher</w:t>
      </w:r>
      <w:r>
        <w:t xml:space="preserve"> </w:t>
      </w:r>
      <w:r>
        <w:t xml:space="preserve">with five years of experience.</w:t>
      </w:r>
    </w:p>
    <w:bookmarkStart w:id="22" w:name="the-challenge-inclusion-vs.-integration"/>
    <w:p>
      <w:pPr>
        <w:pStyle w:val="Heading3"/>
      </w:pPr>
      <w:r>
        <w:t xml:space="preserve">The Challenge: Inclusion vs. Integration</w:t>
      </w:r>
    </w:p>
    <w:p>
      <w:pPr>
        <w:pStyle w:val="FirstParagraph"/>
      </w:pPr>
      <w:r>
        <w:t xml:space="preserve">Teresa was a 9-year-old student diagnosed with Autism Spectrum Disorder (ASD) and significant sensory processing difficulties. When Teresa enrolled in a mainstream class in Brazil Brasília, the regular classroom teacher felt ill-equipped to manage her behavioral outbursts and learning pace. Teacher Ana, the assigned</w:t>
      </w:r>
      <w:r>
        <w:t xml:space="preserve"> </w:t>
      </w:r>
      <w:r>
        <w:rPr>
          <w:bCs/>
          <w:b/>
        </w:rPr>
        <w:t xml:space="preserve">Special Education Teacher</w:t>
      </w:r>
      <w:r>
        <w:t xml:space="preserve">, was introduced not as a replacement for the regular teacher, but as a facilitator of inclusion.</w:t>
      </w:r>
    </w:p>
    <w:p>
      <w:pPr>
        <w:pStyle w:val="BodyText"/>
      </w:pPr>
      <w:r>
        <w:t xml:space="preserve">The initial phase involved conducting an Individualized Educational Plan (IEP) assessment. However, structural issues emerged typical of many schools in Brazil Brasília. The school lacked accessible infrastructure, such as quiet spaces for sensory regulation and ramps that met current safety standards. Furthermore, the ratio of students to support staff was high, with Teacher Ana often responsible for five different students across two buildings.</w:t>
      </w:r>
    </w:p>
    <w:bookmarkEnd w:id="22"/>
    <w:bookmarkEnd w:id="23"/>
    <w:bookmarkStart w:id="25" w:name="analysis-of-key-factors"/>
    <w:p>
      <w:pPr>
        <w:pStyle w:val="Heading2"/>
      </w:pPr>
      <w:r>
        <w:t xml:space="preserve">4. Analysis of Key Factors</w:t>
      </w:r>
    </w:p>
    <w:p>
      <w:pPr>
        <w:pStyle w:val="FirstParagraph"/>
      </w:pPr>
      <w:r>
        <w:t xml:space="preserve">This section analyzes the critical variables affecting the efficacy of the</w:t>
      </w:r>
      <w:r>
        <w:t xml:space="preserve"> </w:t>
      </w:r>
      <w:r>
        <w:rPr>
          <w:bCs/>
          <w:b/>
        </w:rPr>
        <w:t xml:space="preserve">Special Education Teacher</w:t>
      </w:r>
      <w:r>
        <w:t xml:space="preserve"> </w:t>
      </w:r>
      <w:r>
        <w:t xml:space="preserve">in this specific geographic and administrative context.</w:t>
      </w:r>
    </w:p>
    <w:p>
      <w:pPr>
        <w:numPr>
          <w:ilvl w:val="0"/>
          <w:numId w:val="1001"/>
        </w:numPr>
        <w:pStyle w:val="Compact"/>
      </w:pPr>
      <w:r>
        <w:rPr>
          <w:bCs/>
          <w:b/>
        </w:rPr>
        <w:t xml:space="preserve">Bureaucratic and Administrative Hurdles:</w:t>
      </w:r>
      <w:r>
        <w:t xml:space="preserve"> </w:t>
      </w:r>
      <w:r>
        <w:t xml:space="preserve">In Brazil Brasília, schools must navigate both municipal and federal regulations. This dual layer of oversight can sometimes delay the procurement of assistive technologies or specialized materials that the</w:t>
      </w:r>
      <w:r>
        <w:t xml:space="preserve"> </w:t>
      </w:r>
      <w:r>
        <w:rPr>
          <w:bCs/>
          <w:b/>
        </w:rPr>
        <w:t xml:space="preserve">Special Education Teacher</w:t>
      </w:r>
      <w:r>
        <w:t xml:space="preserve"> </w:t>
      </w:r>
      <w:r>
        <w:t xml:space="preserve">identifies as necessary.</w:t>
      </w:r>
    </w:p>
    <w:p>
      <w:pPr>
        <w:numPr>
          <w:ilvl w:val="0"/>
          <w:numId w:val="1001"/>
        </w:numPr>
        <w:pStyle w:val="Compact"/>
      </w:pPr>
      <w:r>
        <w:rPr>
          <w:bCs/>
          <w:b/>
        </w:rPr>
        <w:t xml:space="preserve">Social Stigma and Parental Resistance:</w:t>
      </w:r>
      <w:r>
        <w:t xml:space="preserve"> </w:t>
      </w:r>
      <w:r>
        <w:t xml:space="preserve">Despite legal frameworks, social stigma persists. In some communities within Brazil Brasília, parents of non-disabled children express concern that inclusive education lowers academic standards. This places additional emotional labor on the</w:t>
      </w:r>
      <w:r>
        <w:t xml:space="preserve"> </w:t>
      </w:r>
      <w:r>
        <w:rPr>
          <w:bCs/>
          <w:b/>
        </w:rPr>
        <w:t xml:space="preserve">Special Education Teacher</w:t>
      </w:r>
      <w:r>
        <w:t xml:space="preserve">, who must often mediate conflicts between families while focusing on student development.</w:t>
      </w:r>
    </w:p>
    <w:p>
      <w:pPr>
        <w:numPr>
          <w:ilvl w:val="0"/>
          <w:numId w:val="1001"/>
        </w:numPr>
        <w:pStyle w:val="Compact"/>
      </w:pPr>
      <w:r>
        <w:rPr>
          <w:bCs/>
          <w:b/>
        </w:rPr>
        <w:t xml:space="preserve">Socioeconomic Disparities:</w:t>
      </w:r>
      <w:r>
        <w:t xml:space="preserve"> </w:t>
      </w:r>
      <w:r>
        <w:t xml:space="preserve">The Federal District exhibits stark contrasts between wealthy planned sectors (such as SIA or Lago Sul) and peripheral regions. Schools in peripheral areas often face higher poverty rates, which intersect with disability. For a</w:t>
      </w:r>
      <w:r>
        <w:t xml:space="preserve"> </w:t>
      </w:r>
      <w:r>
        <w:rPr>
          <w:bCs/>
          <w:b/>
        </w:rPr>
        <w:t xml:space="preserve">Special Education Teacher</w:t>
      </w:r>
      <w:r>
        <w:t xml:space="preserve">, this means addressing not only academic barriers but also basic needs such as nutrition and transportation, complicating the educational focus.</w:t>
      </w:r>
    </w:p>
    <w:bookmarkStart w:id="24" w:name="key-finding-the-co-teaching-model"/>
    <w:p>
      <w:pPr>
        <w:pStyle w:val="Heading3"/>
      </w:pPr>
      <w:r>
        <w:t xml:space="preserve">Key Finding: The Co-Teaching Model</w:t>
      </w:r>
    </w:p>
    <w:p>
      <w:pPr>
        <w:pStyle w:val="FirstParagraph"/>
      </w:pPr>
      <w:r>
        <w:t xml:space="preserve">The most successful interventions in Brazil Brasília occur when the</w:t>
      </w:r>
      <w:r>
        <w:t xml:space="preserve"> </w:t>
      </w:r>
      <w:r>
        <w:rPr>
          <w:bCs/>
          <w:b/>
        </w:rPr>
        <w:t xml:space="preserve">Special Education Teacher</w:t>
      </w:r>
    </w:p>
    <w:bookmarkEnd w:id="24"/>
    <w:bookmarkEnd w:id="25"/>
    <w:bookmarkStart w:id="26" w:name="outcomes-and-impact"/>
    <w:p>
      <w:pPr>
        <w:pStyle w:val="Heading2"/>
      </w:pPr>
      <w:r>
        <w:t xml:space="preserve">5. Outcomes and Impact</w:t>
      </w:r>
    </w:p>
    <w:p>
      <w:pPr>
        <w:pStyle w:val="FirstParagraph"/>
      </w:pPr>
      <w:r>
        <w:t xml:space="preserve">Over an academic year, the intervention strategies led by the</w:t>
      </w:r>
      <w:r>
        <w:t xml:space="preserve"> </w:t>
      </w:r>
      <w:r>
        <w:rPr>
          <w:bCs/>
          <w:b/>
        </w:rPr>
        <w:t xml:space="preserve">Special Education Teacher</w:t>
      </w:r>
      <w:r>
        <w:t xml:space="preserve"> </w:t>
      </w:r>
      <w:r>
        <w:t xml:space="preserve">yielded measurable improvements for Teresa. Social interaction metrics improved by 40%, and her ability to complete tasks independently increased significantly. However, these gains were fragile. They relied heavily on the consistency of Teacher Ana’s presence and her ability to advocate for resources within the Brazil Brasília educational system.</w:t>
      </w:r>
    </w:p>
    <w:p>
      <w:pPr>
        <w:pStyle w:val="BodyText"/>
      </w:pPr>
      <w:r>
        <w:t xml:space="preserve">The broader impact extends beyond individual students. The presence of a dedicated</w:t>
      </w:r>
      <w:r>
        <w:t xml:space="preserve"> </w:t>
      </w:r>
      <w:r>
        <w:rPr>
          <w:bCs/>
          <w:b/>
        </w:rPr>
        <w:t xml:space="preserve">Special Education Teacher</w:t>
      </w:r>
      <w:r>
        <w:t xml:space="preserve"> </w:t>
      </w:r>
      <w:r>
        <w:t xml:space="preserve">in a school in Brazil Brasília serves as a catalyst for systemic change. It forces the school administration to reconsider accessibility, encourages peer empathy among students, and pushes regular teachers to refine their pedagogical strategies for diverse learners. This ripple effect is crucial for transforming the educational culture of the city.</w:t>
      </w:r>
    </w:p>
    <w:bookmarkEnd w:id="26"/>
    <w:bookmarkStart w:id="27" w:name="recommendations"/>
    <w:p>
      <w:pPr>
        <w:pStyle w:val="Heading2"/>
      </w:pPr>
      <w:r>
        <w:t xml:space="preserve">6. Recommendations</w:t>
      </w:r>
    </w:p>
    <w:p>
      <w:pPr>
        <w:pStyle w:val="FirstParagraph"/>
      </w:pPr>
      <w:r>
        <w:t xml:space="preserve">Based on this</w:t>
      </w:r>
      <w:r>
        <w:t xml:space="preserve"> </w:t>
      </w:r>
      <w:r>
        <w:rPr>
          <w:bCs/>
          <w:b/>
        </w:rPr>
        <w:t xml:space="preserve">Case Study</w:t>
      </w:r>
      <w:r>
        <w:t xml:space="preserve">, several recommendations are proposed to enhance the role of the</w:t>
      </w:r>
    </w:p>
    <w:p>
      <w:pPr>
        <w:pStyle w:val="BodyText"/>
      </w:pPr>
      <w:r>
        <w:t xml:space="preserve">Special Education Teacher in Brazil Brasília:</w:t>
      </w:r>
    </w:p>
    <w:p>
      <w:pPr>
        <w:numPr>
          <w:ilvl w:val="0"/>
          <w:numId w:val="1002"/>
        </w:numPr>
        <w:pStyle w:val="Compact"/>
      </w:pPr>
      <w:r>
        <w:rPr>
          <w:bCs/>
          <w:b/>
        </w:rPr>
        <w:t xml:space="preserve">Mandatory Interdisciplinary Training:</w:t>
      </w:r>
      <w:r>
        <w:t xml:space="preserve"> </w:t>
      </w:r>
      <w:r>
        <w:t xml:space="preserve">Educational authorities in Brazil Brasília should implement mandatory joint training sessions for regular and special education teachers to foster a unified approach to inclusion.</w:t>
      </w:r>
    </w:p>
    <w:p>
      <w:pPr>
        <w:numPr>
          <w:ilvl w:val="0"/>
          <w:numId w:val="1002"/>
        </w:numPr>
        <w:pStyle w:val="Compact"/>
      </w:pPr>
      <w:r>
        <w:rPr>
          <w:bCs/>
          <w:b/>
        </w:rPr>
        <w:t xml:space="preserve">Increased Funding for Infrastructure:</w:t>
      </w:r>
      <w:r>
        <w:t xml:space="preserve"> </w:t>
      </w:r>
      <w:r>
        <w:t xml:space="preserve">Investment must be directed toward physical accessibility and sensory-friendly spaces in schools, particularly in high-density administrative regions.</w:t>
      </w:r>
    </w:p>
    <w:p>
      <w:pPr>
        <w:numPr>
          <w:ilvl w:val="0"/>
          <w:numId w:val="1002"/>
        </w:numPr>
        <w:pStyle w:val="Compact"/>
      </w:pPr>
      <w:r>
        <w:rPr>
          <w:bCs/>
          <w:b/>
        </w:rPr>
        <w:t xml:space="preserve">Career Pathways:</w:t>
      </w:r>
      <w:r>
        <w:t xml:space="preserve"> </w:t>
      </w:r>
      <w:r>
        <w:t xml:space="preserve">Clearer career progression paths and better compensation structures are needed to retain experienced</w:t>
      </w:r>
    </w:p>
    <w:p>
      <w:pPr>
        <w:numPr>
          <w:ilvl w:val="0"/>
          <w:numId w:val="1000"/>
        </w:numPr>
        <w:pStyle w:val="Compact"/>
      </w:pPr>
      <w:r>
        <w:t xml:space="preserve">Special Education Teachers who might otherwise leave the public sector for private institutions or other professions.</w:t>
      </w:r>
    </w:p>
    <w:p>
      <w:pPr>
        <w:numPr>
          <w:ilvl w:val="0"/>
          <w:numId w:val="1002"/>
        </w:numPr>
        <w:pStyle w:val="Compact"/>
      </w:pPr>
      <w:r>
        <w:rPr>
          <w:bCs/>
          <w:b/>
        </w:rPr>
        <w:t xml:space="preserve">Familial and Community Engagement:</w:t>
      </w:r>
      <w:r>
        <w:t xml:space="preserve"> </w:t>
      </w:r>
      <w:r>
        <w:t xml:space="preserve">Programs should be developed to educate parents and community members in Brazil Brasília about the benefits of inclusive education, reducing stigma and building support networks.</w:t>
      </w:r>
    </w:p>
    <w:bookmarkEnd w:id="27"/>
    <w:bookmarkStart w:id="28" w:name="conclusion"/>
    <w:p>
      <w:pPr>
        <w:pStyle w:val="Heading2"/>
      </w:pPr>
      <w:r>
        <w:t xml:space="preserve">7. Conclusion</w:t>
      </w:r>
    </w:p>
    <w:p>
      <w:pPr>
        <w:pStyle w:val="FirstParagraph"/>
      </w:pPr>
      <w:r>
        <w:t xml:space="preserve">The integration of special needs students into mainstream education is not merely a legal obligation but a moral imperative for Brazilian society. This</w:t>
      </w:r>
      <w:r>
        <w:t xml:space="preserve"> </w:t>
      </w:r>
      <w:r>
        <w:rPr>
          <w:bCs/>
          <w:b/>
        </w:rPr>
        <w:t xml:space="preserve">Case Study</w:t>
      </w:r>
      <w:r>
        <w:t xml:space="preserve"> </w:t>
      </w:r>
      <w:r>
        <w:t xml:space="preserve">highlights that while the framework for inclusion exists, its success hinges on the empowerment and support of the</w:t>
      </w:r>
    </w:p>
    <w:p>
      <w:pPr>
        <w:pStyle w:val="BodyText"/>
      </w:pPr>
      <w:r>
        <w:t xml:space="preserve">Special Education Teacher. In Brazil Brasília, as in other parts of Brazil, these educators are the linchpins of inclusive education. Their ability to navigate bureaucratic challenges, collaborate with colleagues, and advocate for students determines whether inclusion is a superficial label or a transformative reality. By addressing the structural and social barriers identified in this analysis, stakeholders can ensure that every child in Brazil Brasília has access to quality, equitable education.</w:t>
      </w:r>
    </w:p>
    <w:p>
      <w:r>
        <w:pict>
          <v:rect style="width:0;height:1.5pt" o:hralign="center" o:hrstd="t" o:hr="t"/>
        </w:pict>
      </w:r>
    </w:p>
    <w:p>
      <w:pPr>
        <w:pStyle w:val="FirstParagraph"/>
      </w:pPr>
      <w:r>
        <w:rPr>
          <w:iCs/>
          <w:i/>
        </w:rPr>
        <w:t xml:space="preserve">This document is prepared for educational and administrative review purposes regarding inclusive practices in the Federal District.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Inclusive Education in Brazil Brasília</dc:title>
  <dc:creator/>
  <dc:language>en</dc:language>
  <cp:keywords/>
  <dcterms:created xsi:type="dcterms:W3CDTF">2026-07-29T05:56:06Z</dcterms:created>
  <dcterms:modified xsi:type="dcterms:W3CDTF">2026-07-29T05:56:06Z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