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0" w:name="X3b3b54e347f1b8b722124bba2fe2895042daf13"/>
    <w:p>
      <w:pPr>
        <w:pStyle w:val="Heading1"/>
      </w:pPr>
      <w:r>
        <w:t xml:space="preserve">Bridging the Communication Gap: A Comprehensive Case Study on Speech Therapy in China Guangzhou</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China Guangzhou</w:t>
      </w:r>
      <w:r>
        <w:br/>
      </w:r>
      <w:r>
        <w:rPr>
          <w:bCs/>
          <w:b/>
        </w:rPr>
        <w:t xml:space="preserve">Subject:</w:t>
      </w:r>
      <w:r>
        <w:t xml:space="preserve">The emergence, challenges, and future trajectory of the Speech Therapist profession within the rapidly urbanizing landscape of China Guangzhou.</w:t>
      </w:r>
    </w:p>
    <w:bookmarkStart w:id="20" w:name="executive-summary"/>
    <w:p>
      <w:pPr>
        <w:pStyle w:val="Heading2"/>
      </w:pPr>
      <w:r>
        <w:t xml:space="preserve">1. Executive Summary</w:t>
      </w:r>
    </w:p>
    <w:p>
      <w:pPr>
        <w:pStyle w:val="FirstParagraph"/>
      </w:pPr>
      <w:r>
        <w:t xml:space="preserve">This document serves as a detailed case study examining the development and operational dynamics of speech therapy services in China Guangzhou. As one of the most dynamic economic hubs in Southern China, Guangzhou represents a unique microcosm for observing how traditional healthcare models are adapting to modern developmental needs. The focus is specifically on the role of the Speech Therapist, a profession that has transitioned from being virtually non-existent in public perception two decades ago to becoming an integral part of pediatric rehabilitation and geriatric care in contemporary China Guangzhou.</w:t>
      </w:r>
    </w:p>
    <w:p>
      <w:pPr>
        <w:pStyle w:val="BodyText"/>
      </w:pPr>
      <w:r>
        <w:t xml:space="preserve">The primary objective of this study is to analyze how cultural nuances, rapid urbanization, and government policy shifts in China Guangzhou have influenced the demand for speech pathology services. By dissecting the current ecosystem, we aim to provide insights into how local practitioners navigate linguistic complexities and societal expectations.</w:t>
      </w:r>
    </w:p>
    <w:bookmarkEnd w:id="20"/>
    <w:bookmarkStart w:id="21" w:name="Xfe291734b9f5dfa03a99bceb2cc2f16a1bef3ef"/>
    <w:p>
      <w:pPr>
        <w:pStyle w:val="Heading2"/>
      </w:pPr>
      <w:r>
        <w:t xml:space="preserve">2. Contextual Background: The Landscape of Speech Therapy in China</w:t>
      </w:r>
    </w:p>
    <w:p>
      <w:pPr>
        <w:pStyle w:val="FirstParagraph"/>
      </w:pPr>
      <w:r>
        <w:t xml:space="preserve">To understand the specific dynamics of China Guangzhou, one must first appreciate the broader national context. Historically, communication disorders in China were often misunderstood or stigmatized, frequently attributed to behavioral issues rather than neurological or developmental conditions. However, in recent years, there has been a paradigm shift driven by increased awareness and scientific understanding.</w:t>
      </w:r>
    </w:p>
    <w:p>
      <w:pPr>
        <w:pStyle w:val="BodyText"/>
      </w:pPr>
      <w:r>
        <w:t xml:space="preserve">The role of the Speech Therapist has evolved from simple articulation correction to a comprehensive field encompassing language acquisition disorders, fluency (stuttering), voice disorders, swallowing difficulties (dysphagia), and cognitive-communication deficits. This evolution is particularly pronounced in Tier-1 cities like China Guangzhou, where access to international medical standards and accelerated economic growth have created a populace that demands higher quality healthcare services.</w:t>
      </w:r>
    </w:p>
    <w:bookmarkEnd w:id="21"/>
    <w:bookmarkStart w:id="22" w:name="Xd4341e36cd0e2b07c3107d015028492e793fe1c"/>
    <w:p>
      <w:pPr>
        <w:pStyle w:val="Heading2"/>
      </w:pPr>
      <w:r>
        <w:t xml:space="preserve">3. Case Study Focus: The Unique Environment of China Guangzhou</w:t>
      </w:r>
    </w:p>
    <w:p>
      <w:pPr>
        <w:pStyle w:val="FirstParagraph"/>
      </w:pPr>
      <w:r>
        <w:t xml:space="preserve">China Guangzhou stands out as a critical battleground for the advancement of speech pathology services due to several distinct factors:</w:t>
      </w:r>
    </w:p>
    <w:p>
      <w:pPr>
        <w:numPr>
          <w:ilvl w:val="0"/>
          <w:numId w:val="1001"/>
        </w:numPr>
        <w:pStyle w:val="Compact"/>
      </w:pPr>
      <w:r>
        <w:rPr>
          <w:bCs/>
          <w:b/>
        </w:rPr>
        <w:t xml:space="preserve">Demographic Density and Migration:</w:t>
      </w:r>
      <w:r>
        <w:t xml:space="preserve"> </w:t>
      </w:r>
      <w:r>
        <w:t xml:space="preserve">As a major hub for internal migration, China Guangzhou hosts a diverse population. This creates complex cases involving bilingualism (Mandarin and Cantonese) or multilingualism, where Speech Therapists must tailor interventions to children navigating multiple language systems.</w:t>
      </w:r>
    </w:p>
    <w:p>
      <w:pPr>
        <w:numPr>
          <w:ilvl w:val="0"/>
          <w:numId w:val="1001"/>
        </w:numPr>
        <w:pStyle w:val="Compact"/>
      </w:pPr>
      <w:r>
        <w:rPr>
          <w:bCs/>
          <w:b/>
        </w:rPr>
        <w:t xml:space="preserve">Economic Prosperity:</w:t>
      </w:r>
      <w:r>
        <w:t xml:space="preserve"> </w:t>
      </w:r>
      <w:r>
        <w:t xml:space="preserve">The affluence of families in China Guangzhou allows for greater out-of-pocket expenditure on specialized therapies. Parents are increasingly willing to invest in early intervention, recognizing the long-term benefits of professional Speech Therapy.</w:t>
      </w:r>
    </w:p>
    <w:p>
      <w:pPr>
        <w:numPr>
          <w:ilvl w:val="0"/>
          <w:numId w:val="1001"/>
        </w:numPr>
        <w:pStyle w:val="Compact"/>
      </w:pPr>
      <w:r>
        <w:rPr>
          <w:bCs/>
          <w:b/>
        </w:rPr>
        <w:t xml:space="preserve">Cultural Attitudes:</w:t>
      </w:r>
      <w:r>
        <w:t xml:space="preserve"> </w:t>
      </w:r>
      <w:r>
        <w:t xml:space="preserve">In traditional Chinese culture, there is often a "wait and see" approach to child development. However, urban centers like China Guangzhou are witnessing a rapid shift toward proactive healthcare, driven by educated parents who access information globally.</w:t>
      </w:r>
    </w:p>
    <w:p>
      <w:pPr>
        <w:pStyle w:val="FirstParagraph"/>
      </w:pPr>
      <w:r>
        <w:rPr>
          <w:bCs/>
          <w:b/>
        </w:rPr>
        <w:t xml:space="preserve">Key Observation:</w:t>
      </w:r>
      <w:r>
        <w:t xml:space="preserve"> </w:t>
      </w:r>
      <w:r>
        <w:t xml:space="preserve">In China Guangzhou, the integration of Cantonese cultural context into Speech Therapy protocols is vital. A one-size-fits-all approach used in Northern China may not be effective here due to tonal differences and linguistic structures inherent to the Yue language family.</w:t>
      </w:r>
    </w:p>
    <w:bookmarkEnd w:id="22"/>
    <w:bookmarkStart w:id="26" w:name="professional-challenges-and-barriers"/>
    <w:p>
      <w:pPr>
        <w:pStyle w:val="Heading2"/>
      </w:pPr>
      <w:r>
        <w:t xml:space="preserve">4. Professional Challenges and Barriers</w:t>
      </w:r>
    </w:p>
    <w:p>
      <w:pPr>
        <w:pStyle w:val="FirstParagraph"/>
      </w:pPr>
      <w:r>
        <w:t xml:space="preserve">Despite the growing demand, the profession of Speech Therapist in China Guangzhou faces significant hurdles:</w:t>
      </w:r>
    </w:p>
    <w:bookmarkStart w:id="23" w:name="a.-shortage-of-certified-professionals"/>
    <w:p>
      <w:pPr>
        <w:pStyle w:val="Heading3"/>
      </w:pPr>
      <w:r>
        <w:t xml:space="preserve">A. Shortage of Certified Professionals</w:t>
      </w:r>
    </w:p>
    <w:p>
      <w:pPr>
        <w:pStyle w:val="FirstParagraph"/>
      </w:pPr>
      <w:r>
        <w:t xml:space="preserve">The number of licensed Speech Therapists in China Guangzhou remains disproportionately low compared to the population size. Most professionals are concentrated in major public hospitals, leaving private communities underserved. There is a critical need for more specialized training programs within local universities that focus on evidence-based practices.</w:t>
      </w:r>
    </w:p>
    <w:bookmarkEnd w:id="23"/>
    <w:bookmarkStart w:id="24" w:name="b.-insurance-and-reimbursement-issues"/>
    <w:p>
      <w:pPr>
        <w:pStyle w:val="Heading3"/>
      </w:pPr>
      <w:r>
        <w:t xml:space="preserve">B. Insurance and Reimbursement Issues</w:t>
      </w:r>
    </w:p>
    <w:p>
      <w:pPr>
        <w:pStyle w:val="FirstParagraph"/>
      </w:pPr>
      <w:r>
        <w:t xml:space="preserve">While healthcare coverage in China is expanding, speech therapy is often categorized under rehabilitation rather than essential medical care in many insurance policies. This places a financial burden on families in China Guangzhou, potentially limiting access for lower-income demographics.</w:t>
      </w:r>
    </w:p>
    <w:bookmarkEnd w:id="24"/>
    <w:bookmarkStart w:id="25" w:name="c.-standardization-of-care"/>
    <w:p>
      <w:pPr>
        <w:pStyle w:val="Heading3"/>
      </w:pPr>
      <w:r>
        <w:t xml:space="preserve">C. Standardization of Care</w:t>
      </w:r>
    </w:p>
    <w:p>
      <w:pPr>
        <w:pStyle w:val="FirstParagraph"/>
      </w:pPr>
      <w:r>
        <w:t xml:space="preserve">The field lacks strict standardization. With the rise of private wellness centers claiming to offer "speech development" services, there is a risk of unqualified practitioners providing substandard care. Establishing rigorous certification standards specific to the needs of China Guangzhou is urgent.</w:t>
      </w:r>
    </w:p>
    <w:bookmarkEnd w:id="25"/>
    <w:bookmarkEnd w:id="26"/>
    <w:bookmarkStart w:id="27" w:name="opportunities-for-growth-and-innovation"/>
    <w:p>
      <w:pPr>
        <w:pStyle w:val="Heading2"/>
      </w:pPr>
      <w:r>
        <w:t xml:space="preserve">5. Opportunities for Growth and Innovation</w:t>
      </w:r>
    </w:p>
    <w:p>
      <w:pPr>
        <w:pStyle w:val="FirstParagraph"/>
      </w:pPr>
      <w:r>
        <w:t xml:space="preserve">The future for Speech Therapists in China Guangzhou appears promising, driven by several innovative trends:</w:t>
      </w:r>
    </w:p>
    <w:p>
      <w:pPr>
        <w:numPr>
          <w:ilvl w:val="0"/>
          <w:numId w:val="1002"/>
        </w:numPr>
        <w:pStyle w:val="Compact"/>
      </w:pPr>
      <w:r>
        <w:rPr>
          <w:bCs/>
          <w:b/>
        </w:rPr>
        <w:t xml:space="preserve">Tech-Enabled Therapy:</w:t>
      </w:r>
      <w:r>
        <w:t xml:space="preserve"> </w:t>
      </w:r>
      <w:r>
        <w:t xml:space="preserve">The high digital literacy of the population in China Guangzhou has facilitated the adoption of tele-speech therapy. Apps and remote monitoring tools allow therapists to extend their reach beyond clinic walls, providing continuous support.</w:t>
      </w:r>
    </w:p>
    <w:p>
      <w:pPr>
        <w:numPr>
          <w:ilvl w:val="0"/>
          <w:numId w:val="1002"/>
        </w:numPr>
        <w:pStyle w:val="Compact"/>
      </w:pPr>
      <w:r>
        <w:rPr>
          <w:bCs/>
          <w:b/>
        </w:rPr>
        <w:t xml:space="preserve">Cross-Sector Collaboration:</w:t>
      </w:r>
      <w:r>
        <w:t xml:space="preserve"> </w:t>
      </w:r>
      <w:r>
        <w:t xml:space="preserve">There is emerging collaboration between Speech Therapists, pediatricians, and special education teachers. Integrated care models are being piloted in schools across China Guangzhou to identify speech delays earlier.</w:t>
      </w:r>
    </w:p>
    <w:p>
      <w:pPr>
        <w:numPr>
          <w:ilvl w:val="0"/>
          <w:numId w:val="1002"/>
        </w:numPr>
        <w:pStyle w:val="Compact"/>
      </w:pPr>
      <w:r>
        <w:rPr>
          <w:bCs/>
          <w:b/>
        </w:rPr>
        <w:t xml:space="preserve">Geriatric Care Expansion:</w:t>
      </w:r>
      <w:r>
        <w:t xml:space="preserve"> </w:t>
      </w:r>
      <w:r>
        <w:t xml:space="preserve">With an aging population in China Guangzhou, there is a burgeoning market for speech therapy focused on post-stroke recovery and dementia-related communication decline. This area represents the next frontier for the profession.</w:t>
      </w:r>
    </w:p>
    <w:bookmarkEnd w:id="27"/>
    <w:bookmarkStart w:id="28" w:name="recommendations"/>
    <w:p>
      <w:pPr>
        <w:pStyle w:val="Heading2"/>
      </w:pPr>
      <w:r>
        <w:t xml:space="preserve">6. Recommendations</w:t>
      </w:r>
    </w:p>
    <w:p>
      <w:pPr>
        <w:pStyle w:val="FirstParagraph"/>
      </w:pPr>
      <w:r>
        <w:t xml:space="preserve">To optimize the effectiveness of Speech Therapy services in China Guangzhou, the following actions are recommended:</w:t>
      </w:r>
    </w:p>
    <w:p>
      <w:pPr>
        <w:numPr>
          <w:ilvl w:val="0"/>
          <w:numId w:val="1003"/>
        </w:numPr>
        <w:pStyle w:val="Compact"/>
      </w:pPr>
      <w:r>
        <w:rPr>
          <w:bCs/>
          <w:b/>
        </w:rPr>
        <w:t xml:space="preserve">Educational Reform:</w:t>
      </w:r>
      <w:r>
        <w:t xml:space="preserve"> </w:t>
      </w:r>
      <w:r>
        <w:t xml:space="preserve">Universities in China Guangzhou should expand curricula to include more clinical hours and specialized training in bilingual speech disorders.</w:t>
      </w:r>
    </w:p>
    <w:p>
      <w:pPr>
        <w:numPr>
          <w:ilvl w:val="0"/>
          <w:numId w:val="1003"/>
        </w:numPr>
        <w:pStyle w:val="Compact"/>
      </w:pPr>
      <w:r>
        <w:rPr>
          <w:bCs/>
          <w:b/>
        </w:rPr>
        <w:t xml:space="preserve">Policymaking:</w:t>
      </w:r>
      <w:r>
        <w:t xml:space="preserve"> </w:t>
      </w:r>
      <w:r>
        <w:t xml:space="preserve">Local health authorities in China Guangzhou should advocate for broader insurance coverage for developmental speech therapies.</w:t>
      </w:r>
    </w:p>
    <w:p>
      <w:pPr>
        <w:numPr>
          <w:ilvl w:val="0"/>
          <w:numId w:val="1003"/>
        </w:numPr>
        <w:pStyle w:val="Compact"/>
      </w:pPr>
      <w:r>
        <w:rPr>
          <w:bCs/>
          <w:b/>
        </w:rPr>
        <w:t xml:space="preserve">Public Awareness:</w:t>
      </w:r>
      <w:r>
        <w:t xml:space="preserve"> </w:t>
      </w:r>
      <w:r>
        <w:t xml:space="preserve">Community outreach programs are needed to demystify speech therapy and reduce stigma, encouraging early referral of children with communication delays.</w:t>
      </w:r>
    </w:p>
    <w:bookmarkEnd w:id="28"/>
    <w:bookmarkStart w:id="29" w:name="conclusion"/>
    <w:p>
      <w:pPr>
        <w:pStyle w:val="Heading2"/>
      </w:pPr>
      <w:r>
        <w:t xml:space="preserve">7. Conclusion</w:t>
      </w:r>
    </w:p>
    <w:p>
      <w:pPr>
        <w:pStyle w:val="FirstParagraph"/>
      </w:pPr>
      <w:r>
        <w:t xml:space="preserve">The case of China Guangzhou illustrates the rapid maturation of the Speech Therapist profession in a developing economy. While challenges regarding staffing, cost, and standardization persist, the trajectory is undeniably positive. The unique linguistic and cultural fabric of China Guangzhou demands a specialized approach to speech pathology—one that respects local traditions while embracing global best practices.</w:t>
      </w:r>
    </w:p>
    <w:p>
      <w:pPr>
        <w:pStyle w:val="BodyText"/>
      </w:pPr>
      <w:r>
        <w:t xml:space="preserve">As China Guangzhou continues to grow as an international metropolis, the integration of professional Speech Therapy will play a pivotal role in ensuring inclusive communication for all citizens. The journey from niche medical service to mainstream health priority is well underway, promising a future where effective communication is accessible to everyone in this vibrant Chinese city.</w:t>
      </w:r>
    </w:p>
    <w:p>
      <w:r>
        <w:pict>
          <v:rect style="width:0;height:1.5pt" o:hralign="center" o:hrstd="t" o:hr="t"/>
        </w:pict>
      </w:r>
    </w:p>
    <w:p>
      <w:pPr>
        <w:pStyle w:val="FirstParagraph"/>
      </w:pPr>
      <w:r>
        <w:rPr>
          <w:iCs/>
          <w:i/>
        </w:rPr>
        <w:t xml:space="preserve">Note: This document is intended for educational and professional reference purposes regarding healthcare developments in China Guangzhou.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Speech Therapy Services in China Guangzhou</dc:title>
  <dc:creator/>
  <dc:language>en</dc:language>
  <cp:keywords/>
  <dcterms:created xsi:type="dcterms:W3CDTF">2026-07-29T19:50:23Z</dcterms:created>
  <dcterms:modified xsi:type="dcterms:W3CDTF">2026-07-29T19:50:23Z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